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7583" w14:textId="77777777" w:rsidR="00302B8C" w:rsidRDefault="00302B8C" w:rsidP="006839B7"/>
    <w:p w14:paraId="6B477D26" w14:textId="52CE925A" w:rsidR="00AB069D" w:rsidRDefault="00AB069D" w:rsidP="006839B7">
      <w:r>
        <w:rPr>
          <w:noProof/>
        </w:rPr>
        <w:drawing>
          <wp:anchor distT="0" distB="0" distL="114300" distR="114300" simplePos="0" relativeHeight="251658240" behindDoc="0" locked="0" layoutInCell="1" allowOverlap="1" wp14:anchorId="106604BD" wp14:editId="20F3C1A2">
            <wp:simplePos x="0" y="0"/>
            <wp:positionH relativeFrom="column">
              <wp:posOffset>-818866</wp:posOffset>
            </wp:positionH>
            <wp:positionV relativeFrom="paragraph">
              <wp:posOffset>-928048</wp:posOffset>
            </wp:positionV>
            <wp:extent cx="7451090" cy="1419367"/>
            <wp:effectExtent l="0" t="0" r="0" b="952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Image.jpg"/>
                    <pic:cNvPicPr/>
                  </pic:nvPicPr>
                  <pic:blipFill rotWithShape="1">
                    <a:blip r:embed="rId8" cstate="print">
                      <a:extLst>
                        <a:ext uri="{28A0092B-C50C-407E-A947-70E740481C1C}">
                          <a14:useLocalDpi xmlns:a14="http://schemas.microsoft.com/office/drawing/2010/main" val="0"/>
                        </a:ext>
                      </a:extLst>
                    </a:blip>
                    <a:srcRect b="30642"/>
                    <a:stretch/>
                  </pic:blipFill>
                  <pic:spPr bwMode="auto">
                    <a:xfrm>
                      <a:off x="0" y="0"/>
                      <a:ext cx="7469717" cy="142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AC1D14" w14:textId="1D5C0599" w:rsidR="00053892" w:rsidRDefault="00053892" w:rsidP="006839B7"/>
    <w:p w14:paraId="6E4F72F4" w14:textId="78F9F991" w:rsidR="009A553A" w:rsidRDefault="009A553A" w:rsidP="006839B7"/>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9A553A" w:rsidRPr="009A553A" w14:paraId="5B2D4B79" w14:textId="77777777" w:rsidTr="009A553A">
        <w:tc>
          <w:tcPr>
            <w:tcW w:w="5949" w:type="dxa"/>
            <w:vAlign w:val="center"/>
            <w:hideMark/>
          </w:tcPr>
          <w:p w14:paraId="0F32A233" w14:textId="3F894652" w:rsidR="009A553A" w:rsidRPr="009A553A" w:rsidRDefault="009A553A" w:rsidP="009A553A">
            <w:pPr>
              <w:rPr>
                <w:rFonts w:cs="Calibri"/>
                <w:b/>
                <w:bCs/>
                <w:sz w:val="70"/>
                <w:szCs w:val="70"/>
              </w:rPr>
            </w:pPr>
            <w:r>
              <w:rPr>
                <w:rFonts w:cs="Calibri"/>
                <w:b/>
                <w:bCs/>
                <w:sz w:val="70"/>
                <w:szCs w:val="70"/>
              </w:rPr>
              <w:t>Sun Safe</w:t>
            </w:r>
            <w:r w:rsidRPr="009A553A">
              <w:rPr>
                <w:rFonts w:cs="Calibri"/>
                <w:b/>
                <w:bCs/>
                <w:sz w:val="70"/>
                <w:szCs w:val="70"/>
              </w:rPr>
              <w:t xml:space="preserve"> Policy</w:t>
            </w:r>
          </w:p>
        </w:tc>
        <w:tc>
          <w:tcPr>
            <w:tcW w:w="3067" w:type="dxa"/>
            <w:vAlign w:val="center"/>
            <w:hideMark/>
          </w:tcPr>
          <w:p w14:paraId="2485384D" w14:textId="29871E13" w:rsidR="009A553A" w:rsidRPr="009A553A" w:rsidRDefault="009A553A" w:rsidP="009A553A">
            <w:pPr>
              <w:jc w:val="right"/>
              <w:rPr>
                <w:rFonts w:cs="Calibri"/>
                <w:b/>
                <w:bCs/>
                <w:sz w:val="28"/>
                <w:szCs w:val="28"/>
              </w:rPr>
            </w:pPr>
            <w:r w:rsidRPr="009A553A">
              <w:rPr>
                <w:rFonts w:cs="Calibri"/>
                <w:i/>
                <w:iCs/>
                <w:sz w:val="28"/>
                <w:szCs w:val="28"/>
              </w:rPr>
              <w:t>Quality Area</w:t>
            </w:r>
            <w:r>
              <w:rPr>
                <w:rFonts w:cs="Calibri"/>
                <w:i/>
                <w:iCs/>
                <w:sz w:val="28"/>
                <w:szCs w:val="28"/>
              </w:rPr>
              <w:t>s</w:t>
            </w:r>
            <w:r w:rsidR="0028024F">
              <w:rPr>
                <w:rFonts w:cs="Calibri"/>
                <w:i/>
                <w:iCs/>
                <w:sz w:val="28"/>
                <w:szCs w:val="28"/>
              </w:rPr>
              <w:t xml:space="preserve"> 1 to 7</w:t>
            </w:r>
            <w:r w:rsidRPr="009A553A">
              <w:rPr>
                <w:rFonts w:cs="Calibri"/>
                <w:i/>
                <w:iCs/>
                <w:sz w:val="28"/>
                <w:szCs w:val="28"/>
              </w:rPr>
              <w:t xml:space="preserve"> </w:t>
            </w:r>
          </w:p>
          <w:p w14:paraId="25CD972C" w14:textId="49A80090" w:rsidR="009A553A" w:rsidRPr="009A553A" w:rsidRDefault="009A553A" w:rsidP="009A553A">
            <w:pPr>
              <w:jc w:val="right"/>
              <w:rPr>
                <w:rFonts w:cs="Calibri"/>
                <w:b/>
                <w:bCs/>
                <w:sz w:val="28"/>
                <w:szCs w:val="28"/>
              </w:rPr>
            </w:pPr>
          </w:p>
        </w:tc>
      </w:tr>
    </w:tbl>
    <w:tbl>
      <w:tblPr>
        <w:tblStyle w:val="TableGrid"/>
        <w:tblpPr w:leftFromText="180" w:rightFromText="180" w:vertAnchor="text" w:horzAnchor="margin" w:tblpY="306"/>
        <w:tblW w:w="0" w:type="auto"/>
        <w:tblLook w:val="04A0" w:firstRow="1" w:lastRow="0" w:firstColumn="1" w:lastColumn="0" w:noHBand="0" w:noVBand="1"/>
      </w:tblPr>
      <w:tblGrid>
        <w:gridCol w:w="9016"/>
      </w:tblGrid>
      <w:tr w:rsidR="009A553A" w14:paraId="234DDFB6" w14:textId="77777777" w:rsidTr="009A553A">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B50515C" w14:textId="77777777" w:rsidR="009A553A" w:rsidRDefault="009A553A" w:rsidP="0063229C">
            <w:pPr>
              <w:jc w:val="center"/>
              <w:rPr>
                <w:sz w:val="28"/>
                <w:szCs w:val="28"/>
              </w:rPr>
            </w:pPr>
            <w:bookmarkStart w:id="0" w:name="_Hlk36930365"/>
            <w:r>
              <w:rPr>
                <w:sz w:val="28"/>
                <w:szCs w:val="28"/>
              </w:rPr>
              <w:t>POLICY STATEMENT</w:t>
            </w:r>
          </w:p>
        </w:tc>
        <w:bookmarkEnd w:id="0"/>
      </w:tr>
    </w:tbl>
    <w:p w14:paraId="28E8247E" w14:textId="7DF94702" w:rsidR="009A553A" w:rsidRDefault="009A553A" w:rsidP="006839B7"/>
    <w:p w14:paraId="5F2602CC" w14:textId="50463BAD" w:rsidR="009A553A" w:rsidRPr="009A553A" w:rsidRDefault="009A553A" w:rsidP="009A553A"/>
    <w:p w14:paraId="49EF4D43" w14:textId="77777777" w:rsidR="009A553A" w:rsidRPr="009A553A" w:rsidRDefault="009A553A" w:rsidP="009A553A">
      <w:pPr>
        <w:rPr>
          <w:b/>
          <w:bCs/>
          <w:sz w:val="24"/>
          <w:szCs w:val="24"/>
        </w:rPr>
      </w:pPr>
      <w:r w:rsidRPr="009A553A">
        <w:rPr>
          <w:b/>
          <w:bCs/>
          <w:sz w:val="24"/>
          <w:szCs w:val="24"/>
        </w:rPr>
        <w:t>Introduction</w:t>
      </w:r>
    </w:p>
    <w:p w14:paraId="7C73E51E" w14:textId="77777777" w:rsidR="009A553A" w:rsidRDefault="009A553A" w:rsidP="009A553A">
      <w:r>
        <w:t xml:space="preserve">Australia has the highest rate of skin cancer in the world.  Skin cancer including melanoma is the most common cancer in Australia. </w:t>
      </w:r>
    </w:p>
    <w:p w14:paraId="7B69FE2F" w14:textId="02FCD514" w:rsidR="009A553A" w:rsidRDefault="009A553A" w:rsidP="009A553A">
      <w:r>
        <w:t>Research has indicated that young children and babies have sensitive skin that places them at particular risk of sunburn and skin damage. Exposure during the first 15 years of life can greatly increase the risk of developing skin cancer in later life. Early childhood services play a major role in minimising a child’s UV exposure as children attend during times when UV radiation levels are highest.</w:t>
      </w:r>
    </w:p>
    <w:p w14:paraId="751D2A7A" w14:textId="77777777" w:rsidR="009A553A" w:rsidRPr="009A553A" w:rsidRDefault="009A553A" w:rsidP="009A553A">
      <w:pPr>
        <w:rPr>
          <w:b/>
          <w:bCs/>
          <w:sz w:val="24"/>
          <w:szCs w:val="24"/>
        </w:rPr>
      </w:pPr>
      <w:r w:rsidRPr="009A553A">
        <w:rPr>
          <w:b/>
          <w:bCs/>
          <w:sz w:val="24"/>
          <w:szCs w:val="24"/>
        </w:rPr>
        <w:t>Rationale</w:t>
      </w:r>
    </w:p>
    <w:p w14:paraId="0CA57468" w14:textId="77777777" w:rsidR="0068205A" w:rsidRDefault="009A553A" w:rsidP="009A553A">
      <w:r>
        <w:t xml:space="preserve">Skin cancer, including melanoma and non-melanoma, is the most common cancer in Australia. Exposure to ultraviolet (UV) radiation in childhood is a major risk factor for the development of skin cancer later in life. By implementing a best-practice Sun Protection Policy, Early Childhood Education and Care Services can help protect staff and children from UV radiation and teach children good sun protection habits from an early age to reduce their risk. Sun protection times are a forecast for the </w:t>
      </w:r>
      <w:proofErr w:type="gramStart"/>
      <w:r>
        <w:t>time of day</w:t>
      </w:r>
      <w:proofErr w:type="gramEnd"/>
      <w:r>
        <w:t xml:space="preserve"> UV levels will reach 3 or above. At these levels, sun protection is recommended for all skin types and the policy areas should be implemented. In NSW, UV levels are high enough (UV 3 or above) to damage unprotected skin most months of the year. UV levels are particularly high during the summer months and highest in the middle of the day. UV levels and daily sun protection times can be accessed via the SunSmart App or Cancer Council Australia’s home page to determine sun protection requirements.</w:t>
      </w:r>
      <w:r>
        <w:cr/>
      </w:r>
    </w:p>
    <w:tbl>
      <w:tblPr>
        <w:tblStyle w:val="TableGrid"/>
        <w:tblW w:w="0" w:type="auto"/>
        <w:tblLook w:val="04A0" w:firstRow="1" w:lastRow="0" w:firstColumn="1" w:lastColumn="0" w:noHBand="0" w:noVBand="1"/>
      </w:tblPr>
      <w:tblGrid>
        <w:gridCol w:w="9016"/>
      </w:tblGrid>
      <w:tr w:rsidR="0068205A" w14:paraId="4B0988C1" w14:textId="77777777" w:rsidTr="007A26C1">
        <w:tc>
          <w:tcPr>
            <w:tcW w:w="9016" w:type="dxa"/>
            <w:shd w:val="clear" w:color="auto" w:fill="8EAADB" w:themeFill="accent1" w:themeFillTint="99"/>
          </w:tcPr>
          <w:p w14:paraId="426F8336" w14:textId="77777777" w:rsidR="0068205A" w:rsidRPr="00105978" w:rsidRDefault="0068205A" w:rsidP="007A26C1">
            <w:pPr>
              <w:spacing w:after="160" w:line="259" w:lineRule="auto"/>
              <w:contextualSpacing/>
              <w:jc w:val="center"/>
              <w:rPr>
                <w:sz w:val="28"/>
                <w:szCs w:val="28"/>
              </w:rPr>
            </w:pPr>
            <w:bookmarkStart w:id="1" w:name="_Hlk36930416"/>
            <w:r>
              <w:rPr>
                <w:sz w:val="28"/>
                <w:szCs w:val="28"/>
              </w:rPr>
              <w:t>NATIONAL QUALITY STANDARDS</w:t>
            </w:r>
          </w:p>
        </w:tc>
      </w:tr>
      <w:bookmarkEnd w:id="1"/>
    </w:tbl>
    <w:p w14:paraId="38870E46" w14:textId="34E69316" w:rsidR="009A553A" w:rsidRDefault="009A553A" w:rsidP="009A553A"/>
    <w:p w14:paraId="70685299" w14:textId="22A41A4E" w:rsidR="009A553A" w:rsidRPr="009A553A" w:rsidRDefault="009A553A" w:rsidP="009A553A">
      <w:pPr>
        <w:rPr>
          <w:b/>
          <w:bCs/>
        </w:rPr>
      </w:pPr>
      <w:r w:rsidRPr="009A553A">
        <w:rPr>
          <w:b/>
          <w:bCs/>
        </w:rPr>
        <w:t>Outdoor Activities</w:t>
      </w:r>
    </w:p>
    <w:p w14:paraId="2612C98A" w14:textId="0074794B" w:rsidR="009A553A" w:rsidRDefault="009A553A" w:rsidP="009A553A">
      <w:r w:rsidRPr="00EC6533">
        <w:rPr>
          <w:b/>
          <w:bCs/>
        </w:rPr>
        <w:t>Scheduling outdoor activities</w:t>
      </w:r>
      <w:r>
        <w:t xml:space="preserve"> </w:t>
      </w:r>
      <w:r w:rsidRPr="00CA0D1A">
        <w:rPr>
          <w:b/>
          <w:bCs/>
        </w:rPr>
        <w:t xml:space="preserve">Quality Area 1 </w:t>
      </w:r>
      <w:r>
        <w:t xml:space="preserve">– Educational program and practice, </w:t>
      </w:r>
      <w:r w:rsidRPr="00EC6533">
        <w:t>Quality Area 2</w:t>
      </w:r>
      <w:r>
        <w:t xml:space="preserve"> – Children’s health and safety:</w:t>
      </w:r>
    </w:p>
    <w:p w14:paraId="25399B90" w14:textId="0F791830" w:rsidR="009A553A" w:rsidRDefault="009A553A" w:rsidP="009A553A">
      <w:pPr>
        <w:pStyle w:val="ListParagraph"/>
        <w:numPr>
          <w:ilvl w:val="0"/>
          <w:numId w:val="20"/>
        </w:numPr>
      </w:pPr>
      <w:r>
        <w:t>UV levels and daily sun protection times are used to plan daily activities and ensure a correct understanding of local sun protection requirements.</w:t>
      </w:r>
    </w:p>
    <w:p w14:paraId="2E119750" w14:textId="5A300D20" w:rsidR="009A553A" w:rsidRDefault="009A553A" w:rsidP="009A553A">
      <w:pPr>
        <w:pStyle w:val="ListParagraph"/>
        <w:numPr>
          <w:ilvl w:val="0"/>
          <w:numId w:val="20"/>
        </w:numPr>
      </w:pPr>
      <w:r>
        <w:lastRenderedPageBreak/>
        <w:t xml:space="preserve">When children are on excursions all sun protection practices are planned, organised, </w:t>
      </w:r>
      <w:proofErr w:type="gramStart"/>
      <w:r>
        <w:t>understood</w:t>
      </w:r>
      <w:proofErr w:type="gramEnd"/>
      <w:r>
        <w:t xml:space="preserve"> and available.</w:t>
      </w:r>
    </w:p>
    <w:p w14:paraId="73E6B426" w14:textId="77777777" w:rsidR="009A553A" w:rsidRDefault="009A553A" w:rsidP="009A553A">
      <w:r>
        <w:t xml:space="preserve">2. </w:t>
      </w:r>
      <w:r w:rsidRPr="00EC6533">
        <w:rPr>
          <w:b/>
          <w:bCs/>
        </w:rPr>
        <w:t>Shade</w:t>
      </w:r>
      <w:r>
        <w:t xml:space="preserve"> </w:t>
      </w:r>
      <w:r w:rsidRPr="00CA0D1A">
        <w:rPr>
          <w:b/>
          <w:bCs/>
        </w:rPr>
        <w:t>Quality Area 3</w:t>
      </w:r>
      <w:r w:rsidRPr="009A553A">
        <w:rPr>
          <w:b/>
          <w:bCs/>
        </w:rPr>
        <w:t xml:space="preserve"> </w:t>
      </w:r>
      <w:r>
        <w:t>– Physical environment</w:t>
      </w:r>
    </w:p>
    <w:p w14:paraId="7499F8B5" w14:textId="77777777" w:rsidR="009A553A" w:rsidRDefault="009A553A" w:rsidP="009A553A">
      <w:r>
        <w:t>• All outdoor activities are planned to occur in shaded areas.</w:t>
      </w:r>
    </w:p>
    <w:p w14:paraId="51E72EF7" w14:textId="77777777" w:rsidR="009A553A" w:rsidRDefault="009A553A" w:rsidP="009A553A">
      <w:r>
        <w:t xml:space="preserve">• Shade options are provided, </w:t>
      </w:r>
      <w:proofErr w:type="gramStart"/>
      <w:r>
        <w:t>maintained</w:t>
      </w:r>
      <w:proofErr w:type="gramEnd"/>
      <w:r>
        <w:t xml:space="preserve"> and promoted to the children.</w:t>
      </w:r>
    </w:p>
    <w:p w14:paraId="2D019345" w14:textId="77777777" w:rsidR="009A553A" w:rsidRDefault="009A553A" w:rsidP="009A553A">
      <w:r>
        <w:t>• Play-based learning activities are set up and moved throughout the day to take advantage of shade patterns.</w:t>
      </w:r>
    </w:p>
    <w:p w14:paraId="10D88CF2" w14:textId="5DB020A5" w:rsidR="009A553A" w:rsidRDefault="009A553A" w:rsidP="009A553A">
      <w:r>
        <w:t xml:space="preserve">Shade options can include a combination of portable, </w:t>
      </w:r>
      <w:proofErr w:type="gramStart"/>
      <w:r>
        <w:t>natural</w:t>
      </w:r>
      <w:proofErr w:type="gramEnd"/>
      <w:r>
        <w:t xml:space="preserve"> and built shade. Cancer Council encourages regular shade</w:t>
      </w:r>
      <w:r w:rsidR="0094262D">
        <w:t xml:space="preserve"> </w:t>
      </w:r>
      <w:r>
        <w:t>assessments and the monitoring of existing shade structures, to assist in planning for additional shade.</w:t>
      </w:r>
    </w:p>
    <w:p w14:paraId="6F6810E2" w14:textId="77777777" w:rsidR="009A553A" w:rsidRDefault="009A553A" w:rsidP="009A553A">
      <w:r>
        <w:t xml:space="preserve">3. </w:t>
      </w:r>
      <w:r w:rsidRPr="0094262D">
        <w:rPr>
          <w:b/>
          <w:bCs/>
        </w:rPr>
        <w:t xml:space="preserve">Hats </w:t>
      </w:r>
      <w:r w:rsidRPr="00C57D3F">
        <w:rPr>
          <w:b/>
          <w:bCs/>
        </w:rPr>
        <w:t>Quality Area 2</w:t>
      </w:r>
      <w:r>
        <w:t xml:space="preserve"> – Children’s health and safety</w:t>
      </w:r>
    </w:p>
    <w:p w14:paraId="065CA2C5" w14:textId="77777777" w:rsidR="009A553A" w:rsidRDefault="009A553A" w:rsidP="009A553A">
      <w:r>
        <w:t xml:space="preserve">• All staff and children are required to wear SunSmart hats* that protect their face, </w:t>
      </w:r>
      <w:proofErr w:type="gramStart"/>
      <w:r>
        <w:t>neck</w:t>
      </w:r>
      <w:proofErr w:type="gramEnd"/>
      <w:r>
        <w:t xml:space="preserve"> and ears.</w:t>
      </w:r>
    </w:p>
    <w:p w14:paraId="7D222AD2" w14:textId="04AE78C3" w:rsidR="009A553A" w:rsidRDefault="009A553A" w:rsidP="009A553A">
      <w:r>
        <w:t>• Children without a SunSmart hat are encouraged to play in an area protected from the sun (</w:t>
      </w:r>
      <w:proofErr w:type="gramStart"/>
      <w:r>
        <w:t>e.g.</w:t>
      </w:r>
      <w:proofErr w:type="gramEnd"/>
      <w:r>
        <w:t xml:space="preserve"> under shade, veranda</w:t>
      </w:r>
      <w:r w:rsidR="0094262D">
        <w:t xml:space="preserve"> </w:t>
      </w:r>
      <w:r>
        <w:t>or indoors), or are provided with a spare SunSmart hat.</w:t>
      </w:r>
    </w:p>
    <w:p w14:paraId="22D1BDCA" w14:textId="77777777" w:rsidR="009A553A" w:rsidRDefault="009A553A" w:rsidP="009A553A">
      <w:r>
        <w:t xml:space="preserve">* </w:t>
      </w:r>
      <w:r w:rsidRPr="00CD234D">
        <w:rPr>
          <w:i/>
          <w:iCs/>
        </w:rPr>
        <w:t>SunSmart hats include</w:t>
      </w:r>
      <w:r>
        <w:t>:</w:t>
      </w:r>
    </w:p>
    <w:p w14:paraId="636ABFD4" w14:textId="77777777" w:rsidR="009A553A" w:rsidRDefault="009A553A" w:rsidP="009A553A">
      <w:r>
        <w:t>• Broad-brimmed hats with a brim size of at least 6cm (adults 7.5cm).</w:t>
      </w:r>
    </w:p>
    <w:p w14:paraId="114E12DE" w14:textId="77777777" w:rsidR="009A553A" w:rsidRDefault="009A553A" w:rsidP="009A553A">
      <w:r>
        <w:t>• Bucket hats with a deep crown and brim size of at least 5cm (adults 6cm).</w:t>
      </w:r>
    </w:p>
    <w:p w14:paraId="7B3682DF" w14:textId="77777777" w:rsidR="009A553A" w:rsidRDefault="009A553A" w:rsidP="009A553A">
      <w:r>
        <w:t>• Legionnaire style hats.</w:t>
      </w:r>
    </w:p>
    <w:p w14:paraId="56527AE8" w14:textId="77777777" w:rsidR="009A553A" w:rsidRDefault="009A553A" w:rsidP="009A553A">
      <w:r>
        <w:t xml:space="preserve">4. </w:t>
      </w:r>
      <w:r w:rsidRPr="00EC6533">
        <w:rPr>
          <w:b/>
          <w:bCs/>
        </w:rPr>
        <w:t>Clothing</w:t>
      </w:r>
      <w:r>
        <w:t xml:space="preserve"> </w:t>
      </w:r>
      <w:r w:rsidRPr="00CA0D1A">
        <w:rPr>
          <w:b/>
          <w:bCs/>
        </w:rPr>
        <w:t>Quality Area 2</w:t>
      </w:r>
      <w:r>
        <w:t xml:space="preserve"> – Children’s health and safety</w:t>
      </w:r>
    </w:p>
    <w:p w14:paraId="3C7AB462" w14:textId="633A856B" w:rsidR="009A553A" w:rsidRDefault="009A553A" w:rsidP="009A553A">
      <w:r>
        <w:t>• Staff and children are required to wear SunSmart clothing that covers as much of the skin (especially the shoulders,</w:t>
      </w:r>
      <w:r w:rsidR="00CD234D">
        <w:t xml:space="preserve"> </w:t>
      </w:r>
      <w:r>
        <w:t>back and stomach) as possible.</w:t>
      </w:r>
    </w:p>
    <w:p w14:paraId="6A9B8F1E" w14:textId="1AB0EC9D" w:rsidR="009A553A" w:rsidRDefault="009A553A" w:rsidP="009A553A">
      <w:r>
        <w:t>• Children without SunSmart clothing are encouraged to play in an area protected from the sun (</w:t>
      </w:r>
      <w:proofErr w:type="gramStart"/>
      <w:r>
        <w:t>e.g.</w:t>
      </w:r>
      <w:proofErr w:type="gramEnd"/>
      <w:r>
        <w:t xml:space="preserve"> under shade,</w:t>
      </w:r>
      <w:r w:rsidR="00CD234D">
        <w:t xml:space="preserve"> </w:t>
      </w:r>
      <w:r>
        <w:t>veranda or indoors) or are provided with spare clothing.</w:t>
      </w:r>
    </w:p>
    <w:p w14:paraId="6CCE52A1" w14:textId="77777777" w:rsidR="009A553A" w:rsidRDefault="009A553A" w:rsidP="009A553A">
      <w:r>
        <w:t>*SunSmart clothing includes wearing:</w:t>
      </w:r>
    </w:p>
    <w:p w14:paraId="4244D76F" w14:textId="77777777" w:rsidR="009A553A" w:rsidRDefault="009A553A" w:rsidP="009A553A">
      <w:r>
        <w:t>• Loose fitting shirts and dresses with sleeves and collars or covered neckline.</w:t>
      </w:r>
    </w:p>
    <w:p w14:paraId="66099B5B" w14:textId="77777777" w:rsidR="009A553A" w:rsidRDefault="009A553A" w:rsidP="009A553A">
      <w:r>
        <w:t xml:space="preserve">• Longer style skirts, </w:t>
      </w:r>
      <w:proofErr w:type="gramStart"/>
      <w:r>
        <w:t>shorts</w:t>
      </w:r>
      <w:proofErr w:type="gramEnd"/>
      <w:r>
        <w:t xml:space="preserve"> and trousers.</w:t>
      </w:r>
    </w:p>
    <w:p w14:paraId="1999F0B1" w14:textId="77777777" w:rsidR="009A553A" w:rsidRDefault="009A553A" w:rsidP="009A553A">
      <w:r>
        <w:t xml:space="preserve">Midriff, </w:t>
      </w:r>
      <w:proofErr w:type="gramStart"/>
      <w:r>
        <w:t>crop</w:t>
      </w:r>
      <w:proofErr w:type="gramEnd"/>
      <w:r>
        <w:t xml:space="preserve"> or singlet tops do not provide enough sun protection and therefore are not recommended.</w:t>
      </w:r>
    </w:p>
    <w:p w14:paraId="41B368BA" w14:textId="77777777" w:rsidR="009A553A" w:rsidRDefault="009A553A" w:rsidP="009A553A">
      <w:r>
        <w:t xml:space="preserve">5. </w:t>
      </w:r>
      <w:r w:rsidRPr="00EC6533">
        <w:rPr>
          <w:b/>
          <w:bCs/>
        </w:rPr>
        <w:t>Sunscreen</w:t>
      </w:r>
      <w:r>
        <w:t xml:space="preserve"> </w:t>
      </w:r>
      <w:r w:rsidRPr="00C57D3F">
        <w:rPr>
          <w:b/>
          <w:bCs/>
        </w:rPr>
        <w:t>Quality Area 2</w:t>
      </w:r>
      <w:r>
        <w:t xml:space="preserve"> – Children’s health and safety</w:t>
      </w:r>
    </w:p>
    <w:p w14:paraId="2769BAA7" w14:textId="2D4967AD" w:rsidR="009A553A" w:rsidRDefault="009A553A" w:rsidP="009A553A">
      <w:r>
        <w:t>• All staff and children are required to apply SPF30+ (or higher) broad-spectrum water-resistant sunscreen 20 minutes</w:t>
      </w:r>
      <w:r w:rsidR="00EC6533">
        <w:t xml:space="preserve"> </w:t>
      </w:r>
      <w:r>
        <w:t>before going outdoors and reapply every 2 hours.</w:t>
      </w:r>
    </w:p>
    <w:p w14:paraId="5AF0F3FF" w14:textId="4E4BCCC7" w:rsidR="009A553A" w:rsidRDefault="009A553A" w:rsidP="009A553A">
      <w:r>
        <w:t>• Permission to apply sunscreen is included in the service enrolment form. Where children have allergies or sensitivity to</w:t>
      </w:r>
      <w:r w:rsidR="00EC6533">
        <w:t xml:space="preserve"> </w:t>
      </w:r>
      <w:r>
        <w:t>the sunscreen, parents are asked to provide an alternative sunscreen, or the child encouraged to play in the shade.</w:t>
      </w:r>
    </w:p>
    <w:p w14:paraId="5AE67FAC" w14:textId="742DBB85" w:rsidR="009A553A" w:rsidRDefault="00EC6533" w:rsidP="009A553A">
      <w:r>
        <w:lastRenderedPageBreak/>
        <w:t>6</w:t>
      </w:r>
      <w:r w:rsidR="009A553A">
        <w:t xml:space="preserve">. </w:t>
      </w:r>
      <w:r w:rsidR="009A553A" w:rsidRPr="00EC6533">
        <w:rPr>
          <w:b/>
          <w:bCs/>
        </w:rPr>
        <w:t>Role Modelling</w:t>
      </w:r>
      <w:r w:rsidR="009A553A">
        <w:t xml:space="preserve"> </w:t>
      </w:r>
      <w:r w:rsidR="009A553A" w:rsidRPr="00CA0D1A">
        <w:rPr>
          <w:b/>
          <w:bCs/>
        </w:rPr>
        <w:t>Quality Area 1</w:t>
      </w:r>
      <w:r w:rsidR="009A553A">
        <w:t xml:space="preserve"> – Educational program and practice, </w:t>
      </w:r>
      <w:r w:rsidR="009A553A" w:rsidRPr="00C57D3F">
        <w:rPr>
          <w:b/>
          <w:bCs/>
        </w:rPr>
        <w:t>Quality Area 5</w:t>
      </w:r>
      <w:r w:rsidR="009A553A">
        <w:t xml:space="preserve"> – Relationships with children</w:t>
      </w:r>
    </w:p>
    <w:p w14:paraId="57BCCE2D" w14:textId="77777777" w:rsidR="009A553A" w:rsidRDefault="009A553A" w:rsidP="009A553A">
      <w:r>
        <w:t>Staff act as role models and demonstrate SunSmart behaviours by:</w:t>
      </w:r>
    </w:p>
    <w:p w14:paraId="013E8A10" w14:textId="77777777" w:rsidR="009A553A" w:rsidRDefault="009A553A" w:rsidP="009A553A">
      <w:r>
        <w:t>• Wearing a SunSmart hat, protective clothing, and wearing sunglasses (optional)</w:t>
      </w:r>
    </w:p>
    <w:p w14:paraId="57434900" w14:textId="77777777" w:rsidR="009A553A" w:rsidRDefault="009A553A" w:rsidP="009A553A">
      <w:r>
        <w:t>• Applying SPF30+ broad-spectrum water-resistant sunscreen</w:t>
      </w:r>
    </w:p>
    <w:p w14:paraId="4B545FE4" w14:textId="77777777" w:rsidR="009A553A" w:rsidRDefault="009A553A" w:rsidP="009A553A">
      <w:r>
        <w:t>• Promoting the use of shade</w:t>
      </w:r>
    </w:p>
    <w:p w14:paraId="4412555D" w14:textId="0317BAFB" w:rsidR="009A553A" w:rsidRDefault="009A553A" w:rsidP="009A553A">
      <w:r>
        <w:t>• Discussing sun protection with children and demonstrating a positive and proactive approach to the management of</w:t>
      </w:r>
      <w:r w:rsidR="00EC6533">
        <w:t xml:space="preserve"> </w:t>
      </w:r>
      <w:r>
        <w:t>sun protection in the service.</w:t>
      </w:r>
    </w:p>
    <w:p w14:paraId="5625F36A" w14:textId="2DD2ACF7" w:rsidR="009A553A" w:rsidRDefault="009A553A" w:rsidP="009A553A">
      <w:r>
        <w:t>Sun safety is everyone’s responsibility. By being role models ourselves and leading the way with our own sun safety, we can</w:t>
      </w:r>
      <w:r w:rsidR="00EC6533">
        <w:t xml:space="preserve"> </w:t>
      </w:r>
      <w:r>
        <w:t>inspire our children to be SunSmart when they step outside.</w:t>
      </w:r>
    </w:p>
    <w:p w14:paraId="2E127A17" w14:textId="37DB0596" w:rsidR="009A553A" w:rsidRDefault="00EC6533" w:rsidP="009A553A">
      <w:r>
        <w:t>7</w:t>
      </w:r>
      <w:r w:rsidR="009A553A">
        <w:t xml:space="preserve">. </w:t>
      </w:r>
      <w:r w:rsidR="009A553A" w:rsidRPr="00EC6533">
        <w:rPr>
          <w:b/>
          <w:bCs/>
        </w:rPr>
        <w:t xml:space="preserve">Education </w:t>
      </w:r>
      <w:r w:rsidR="009A553A" w:rsidRPr="00CA0D1A">
        <w:rPr>
          <w:b/>
          <w:bCs/>
        </w:rPr>
        <w:t>Quality Area 1</w:t>
      </w:r>
      <w:r w:rsidR="009A553A">
        <w:t xml:space="preserve"> – Educational program and practice, </w:t>
      </w:r>
      <w:r w:rsidR="009A553A" w:rsidRPr="00CA0D1A">
        <w:rPr>
          <w:b/>
          <w:bCs/>
        </w:rPr>
        <w:t>Quality Area 4</w:t>
      </w:r>
      <w:r w:rsidR="009A553A">
        <w:t xml:space="preserve"> – Staffing Arrangements, </w:t>
      </w:r>
      <w:r w:rsidR="009A553A" w:rsidRPr="00CA0D1A">
        <w:rPr>
          <w:b/>
          <w:bCs/>
        </w:rPr>
        <w:t>Quality Area 5</w:t>
      </w:r>
      <w:r w:rsidR="009A553A">
        <w:t xml:space="preserve"> –</w:t>
      </w:r>
      <w:r>
        <w:t xml:space="preserve"> </w:t>
      </w:r>
      <w:r w:rsidR="009A553A">
        <w:t>Relationships with children</w:t>
      </w:r>
    </w:p>
    <w:p w14:paraId="3151BC0B" w14:textId="7CECAC9C" w:rsidR="009A553A" w:rsidRDefault="009A553A" w:rsidP="009A553A">
      <w:r>
        <w:t>• Sun protection is incorporated regularly into learning programs. Children understand why sun safety is important and</w:t>
      </w:r>
      <w:r w:rsidR="00EC6533">
        <w:t xml:space="preserve"> </w:t>
      </w:r>
      <w:r>
        <w:t xml:space="preserve">learn how to take effective sun protection actions </w:t>
      </w:r>
      <w:proofErr w:type="gramStart"/>
      <w:r>
        <w:t>e.g.</w:t>
      </w:r>
      <w:proofErr w:type="gramEnd"/>
      <w:r>
        <w:t xml:space="preserve"> hat wearing, accessing daily UV levels</w:t>
      </w:r>
    </w:p>
    <w:p w14:paraId="27A7D162" w14:textId="77777777" w:rsidR="009A553A" w:rsidRDefault="009A553A" w:rsidP="009A553A">
      <w:r>
        <w:t xml:space="preserve">• SunSmart App daily UV times are promoted to guide staff, </w:t>
      </w:r>
      <w:proofErr w:type="gramStart"/>
      <w:r>
        <w:t>parents</w:t>
      </w:r>
      <w:proofErr w:type="gramEnd"/>
      <w:r>
        <w:t xml:space="preserve"> and children behaviour.</w:t>
      </w:r>
    </w:p>
    <w:p w14:paraId="6C1858D7" w14:textId="77777777" w:rsidR="009A553A" w:rsidRDefault="009A553A" w:rsidP="009A553A">
      <w:r>
        <w:t>Further information is available from Cancer Council NSW’s website www.sunsmartnsw.com.au</w:t>
      </w:r>
    </w:p>
    <w:p w14:paraId="312495DC" w14:textId="0185B9C9" w:rsidR="009A553A" w:rsidRDefault="00EC6533" w:rsidP="009A553A">
      <w:r>
        <w:t>8</w:t>
      </w:r>
      <w:r w:rsidR="009A553A">
        <w:t xml:space="preserve">. </w:t>
      </w:r>
      <w:r w:rsidR="009A553A" w:rsidRPr="00EC6533">
        <w:rPr>
          <w:b/>
          <w:bCs/>
        </w:rPr>
        <w:t>Information and policy availability</w:t>
      </w:r>
      <w:r w:rsidR="009A553A">
        <w:t xml:space="preserve"> </w:t>
      </w:r>
      <w:r w:rsidR="009A553A" w:rsidRPr="00CA0D1A">
        <w:rPr>
          <w:b/>
          <w:bCs/>
        </w:rPr>
        <w:t>Quality Area 6</w:t>
      </w:r>
      <w:r w:rsidR="009A553A">
        <w:t xml:space="preserve"> – Collaborative partnerships with families and communities, </w:t>
      </w:r>
      <w:r w:rsidR="009A553A" w:rsidRPr="00CA0D1A">
        <w:rPr>
          <w:b/>
          <w:bCs/>
        </w:rPr>
        <w:t>Quality</w:t>
      </w:r>
      <w:r w:rsidRPr="00CA0D1A">
        <w:rPr>
          <w:b/>
          <w:bCs/>
        </w:rPr>
        <w:t xml:space="preserve"> </w:t>
      </w:r>
      <w:r w:rsidR="009A553A" w:rsidRPr="00CA0D1A">
        <w:rPr>
          <w:b/>
          <w:bCs/>
        </w:rPr>
        <w:t>Area 7</w:t>
      </w:r>
      <w:r w:rsidR="009A553A">
        <w:t xml:space="preserve"> – Governance and leadership</w:t>
      </w:r>
    </w:p>
    <w:p w14:paraId="6395F3A8" w14:textId="77777777" w:rsidR="009A553A" w:rsidRDefault="009A553A" w:rsidP="009A553A">
      <w:r>
        <w:t xml:space="preserve">• Sun protection policy, procedures, </w:t>
      </w:r>
      <w:proofErr w:type="gramStart"/>
      <w:r>
        <w:t>requirements</w:t>
      </w:r>
      <w:proofErr w:type="gramEnd"/>
      <w:r>
        <w:t xml:space="preserve"> and updates are made available to staff, families and visitors.</w:t>
      </w:r>
    </w:p>
    <w:p w14:paraId="0AB172F7" w14:textId="77777777" w:rsidR="009A553A" w:rsidRDefault="009A553A" w:rsidP="009A553A">
      <w:r>
        <w:t>• Sun protection information and resources are accessible and communicated regularly to families.</w:t>
      </w:r>
    </w:p>
    <w:p w14:paraId="501013D7" w14:textId="39172B3A" w:rsidR="009A553A" w:rsidRDefault="009A553A" w:rsidP="009A553A">
      <w:r>
        <w:t xml:space="preserve">• All parents/families are informed of the sun protection policy including appropriate hat, </w:t>
      </w:r>
      <w:proofErr w:type="gramStart"/>
      <w:r>
        <w:t>clothing</w:t>
      </w:r>
      <w:proofErr w:type="gramEnd"/>
      <w:r>
        <w:t xml:space="preserve"> and sunscreen</w:t>
      </w:r>
      <w:r w:rsidR="009F3BC5">
        <w:t xml:space="preserve"> </w:t>
      </w:r>
      <w:r>
        <w:t>requirements on enrolling their child in the service.</w:t>
      </w:r>
    </w:p>
    <w:p w14:paraId="13D60D54" w14:textId="529CC589" w:rsidR="009A553A" w:rsidRDefault="00EC6533" w:rsidP="009A553A">
      <w:r>
        <w:t>9</w:t>
      </w:r>
      <w:r w:rsidR="009A553A">
        <w:t xml:space="preserve">. </w:t>
      </w:r>
      <w:r w:rsidR="009A553A" w:rsidRPr="009F3BC5">
        <w:rPr>
          <w:b/>
          <w:bCs/>
        </w:rPr>
        <w:t>Review</w:t>
      </w:r>
      <w:r w:rsidR="009A553A">
        <w:t xml:space="preserve"> </w:t>
      </w:r>
      <w:r w:rsidR="009A553A" w:rsidRPr="00CA0D1A">
        <w:rPr>
          <w:b/>
          <w:bCs/>
        </w:rPr>
        <w:t>Quality Area 4</w:t>
      </w:r>
      <w:r w:rsidR="009A553A">
        <w:t xml:space="preserve"> – Staffing arrangements, </w:t>
      </w:r>
      <w:r w:rsidR="009A553A" w:rsidRPr="00CA0D1A">
        <w:rPr>
          <w:b/>
          <w:bCs/>
        </w:rPr>
        <w:t>Quality Area 7</w:t>
      </w:r>
      <w:r w:rsidR="009A553A">
        <w:t xml:space="preserve"> – Governance and leadership</w:t>
      </w:r>
    </w:p>
    <w:p w14:paraId="15CA0A6A" w14:textId="77777777" w:rsidR="009A553A" w:rsidRDefault="009A553A" w:rsidP="009A553A">
      <w:r>
        <w:t>• Management and staff regularly monitor and review how effectively they implement their sun protection policy.</w:t>
      </w:r>
    </w:p>
    <w:p w14:paraId="66042EB6" w14:textId="439168FD" w:rsidR="009A553A" w:rsidRDefault="009A553A" w:rsidP="009A553A">
      <w:r>
        <w:t>Sun protection policies must be updated and submitted to Cancer Council NSW every three years to maintain current</w:t>
      </w:r>
      <w:r w:rsidR="009F3BC5">
        <w:t xml:space="preserve"> </w:t>
      </w:r>
      <w:r>
        <w:t>SunSmart status.</w:t>
      </w:r>
      <w:r>
        <w:cr/>
      </w:r>
    </w:p>
    <w:tbl>
      <w:tblPr>
        <w:tblStyle w:val="TableGrid"/>
        <w:tblW w:w="0" w:type="auto"/>
        <w:tblLook w:val="04A0" w:firstRow="1" w:lastRow="0" w:firstColumn="1" w:lastColumn="0" w:noHBand="0" w:noVBand="1"/>
      </w:tblPr>
      <w:tblGrid>
        <w:gridCol w:w="9016"/>
      </w:tblGrid>
      <w:tr w:rsidR="00CA0D1A" w14:paraId="5E6BC0F2" w14:textId="77777777" w:rsidTr="007A26C1">
        <w:tc>
          <w:tcPr>
            <w:tcW w:w="9016" w:type="dxa"/>
            <w:shd w:val="clear" w:color="auto" w:fill="8EAADB" w:themeFill="accent1" w:themeFillTint="99"/>
          </w:tcPr>
          <w:p w14:paraId="2AAD88F4" w14:textId="77777777" w:rsidR="00CA0D1A" w:rsidRPr="00105978" w:rsidRDefault="00CA0D1A" w:rsidP="007A26C1">
            <w:pPr>
              <w:spacing w:after="160" w:line="259" w:lineRule="auto"/>
              <w:contextualSpacing/>
              <w:jc w:val="center"/>
              <w:rPr>
                <w:sz w:val="28"/>
                <w:szCs w:val="28"/>
              </w:rPr>
            </w:pPr>
            <w:r>
              <w:rPr>
                <w:sz w:val="28"/>
                <w:szCs w:val="28"/>
              </w:rPr>
              <w:t>LEGISLATION</w:t>
            </w:r>
          </w:p>
        </w:tc>
      </w:tr>
    </w:tbl>
    <w:p w14:paraId="6507AB81" w14:textId="77777777" w:rsidR="00F41428" w:rsidRDefault="00F41428" w:rsidP="00052616"/>
    <w:p w14:paraId="67E92C85" w14:textId="121FB24B" w:rsidR="00052616" w:rsidRDefault="00052616" w:rsidP="00052616">
      <w:r>
        <w:t>Statutory Legislation &amp; Regulations</w:t>
      </w:r>
    </w:p>
    <w:p w14:paraId="775DD503" w14:textId="750ACC26" w:rsidR="00052616" w:rsidRDefault="00052616" w:rsidP="00052616">
      <w:r>
        <w:t xml:space="preserve">Children (Education and Care Services National Law Application) Act 2010 </w:t>
      </w:r>
    </w:p>
    <w:p w14:paraId="65C1C71A" w14:textId="54B2FEBB" w:rsidR="00052616" w:rsidRDefault="00052616" w:rsidP="00052616">
      <w:r>
        <w:t xml:space="preserve">Education and Care Services National Regulations 2020 </w:t>
      </w:r>
    </w:p>
    <w:p w14:paraId="68713F44" w14:textId="4F179B70" w:rsidR="00052616" w:rsidRDefault="00CA0D1A" w:rsidP="00052616">
      <w:r w:rsidRPr="00CA0D1A">
        <w:lastRenderedPageBreak/>
        <w:t>Children’s Services Award 2010</w:t>
      </w:r>
    </w:p>
    <w:tbl>
      <w:tblPr>
        <w:tblStyle w:val="TableGrid"/>
        <w:tblW w:w="0" w:type="auto"/>
        <w:tblLook w:val="04A0" w:firstRow="1" w:lastRow="0" w:firstColumn="1" w:lastColumn="0" w:noHBand="0" w:noVBand="1"/>
      </w:tblPr>
      <w:tblGrid>
        <w:gridCol w:w="9016"/>
      </w:tblGrid>
      <w:tr w:rsidR="00CA0D1A" w14:paraId="00C004DA" w14:textId="77777777" w:rsidTr="007A26C1">
        <w:tc>
          <w:tcPr>
            <w:tcW w:w="9016" w:type="dxa"/>
            <w:shd w:val="clear" w:color="auto" w:fill="8EAADB" w:themeFill="accent1" w:themeFillTint="99"/>
          </w:tcPr>
          <w:p w14:paraId="515D3B7D" w14:textId="77777777" w:rsidR="00CA0D1A" w:rsidRPr="00105978" w:rsidRDefault="00CA0D1A" w:rsidP="007A26C1">
            <w:pPr>
              <w:spacing w:after="160" w:line="259" w:lineRule="auto"/>
              <w:contextualSpacing/>
              <w:jc w:val="center"/>
              <w:rPr>
                <w:sz w:val="28"/>
                <w:szCs w:val="28"/>
              </w:rPr>
            </w:pPr>
            <w:r>
              <w:rPr>
                <w:sz w:val="28"/>
                <w:szCs w:val="28"/>
              </w:rPr>
              <w:t>AUTHORISATION</w:t>
            </w:r>
          </w:p>
        </w:tc>
      </w:tr>
    </w:tbl>
    <w:p w14:paraId="5C4DE21D" w14:textId="77777777" w:rsidR="00CA0D1A" w:rsidRDefault="00CA0D1A" w:rsidP="00052616"/>
    <w:p w14:paraId="671DB336" w14:textId="63A5BAC0" w:rsidR="00052616" w:rsidRDefault="00052616" w:rsidP="00052616">
      <w:r>
        <w:t xml:space="preserve">Approved by Cancer </w:t>
      </w:r>
      <w:r w:rsidR="00C57D3F">
        <w:t>Council:</w:t>
      </w:r>
      <w:r>
        <w:t xml:space="preserve"> SunSmart schools and early childhood programs</w:t>
      </w:r>
    </w:p>
    <w:p w14:paraId="790EA2E5" w14:textId="70B0472A" w:rsidR="00C57D3F" w:rsidRDefault="00C57D3F" w:rsidP="00052616">
      <w:r>
        <w:t>Version 1.2</w:t>
      </w:r>
    </w:p>
    <w:p w14:paraId="488962C1" w14:textId="7D85D3EA" w:rsidR="00CA0D1A" w:rsidRDefault="00CA0D1A" w:rsidP="00052616">
      <w:r>
        <w:t>Ratified by the Committee on 29/12/20</w:t>
      </w:r>
    </w:p>
    <w:tbl>
      <w:tblPr>
        <w:tblStyle w:val="TableGrid"/>
        <w:tblW w:w="0" w:type="auto"/>
        <w:tblLook w:val="04A0" w:firstRow="1" w:lastRow="0" w:firstColumn="1" w:lastColumn="0" w:noHBand="0" w:noVBand="1"/>
      </w:tblPr>
      <w:tblGrid>
        <w:gridCol w:w="9016"/>
      </w:tblGrid>
      <w:tr w:rsidR="00CA0D1A" w14:paraId="3CD950F9" w14:textId="77777777" w:rsidTr="007A26C1">
        <w:tc>
          <w:tcPr>
            <w:tcW w:w="9016" w:type="dxa"/>
            <w:shd w:val="clear" w:color="auto" w:fill="8EAADB" w:themeFill="accent1" w:themeFillTint="99"/>
          </w:tcPr>
          <w:p w14:paraId="463A1235" w14:textId="77777777" w:rsidR="00CA0D1A" w:rsidRPr="00105978" w:rsidRDefault="00CA0D1A" w:rsidP="007A26C1">
            <w:pPr>
              <w:spacing w:after="160" w:line="259" w:lineRule="auto"/>
              <w:contextualSpacing/>
              <w:jc w:val="center"/>
              <w:rPr>
                <w:sz w:val="28"/>
                <w:szCs w:val="28"/>
              </w:rPr>
            </w:pPr>
            <w:r>
              <w:rPr>
                <w:sz w:val="28"/>
                <w:szCs w:val="28"/>
              </w:rPr>
              <w:t>REVIEW DATE</w:t>
            </w:r>
          </w:p>
        </w:tc>
      </w:tr>
    </w:tbl>
    <w:p w14:paraId="2CA89BBE" w14:textId="1CCB2F81" w:rsidR="00CA0D1A" w:rsidRDefault="00CA0D1A" w:rsidP="00052616"/>
    <w:p w14:paraId="527ADC4F" w14:textId="77777777" w:rsidR="00CA0D1A" w:rsidRDefault="00CA0D1A" w:rsidP="00CA0D1A">
      <w:r>
        <w:t>This policy will be monitored to ensure compliance with legislative requirements</w:t>
      </w:r>
    </w:p>
    <w:p w14:paraId="4E629711" w14:textId="77777777" w:rsidR="00CA0D1A" w:rsidRDefault="00CA0D1A" w:rsidP="00CA0D1A">
      <w:r>
        <w:t xml:space="preserve">This policy is set to be reviewed every 2 years unless required earlier due to changes in the workplace or legislative requirements. </w:t>
      </w:r>
    </w:p>
    <w:p w14:paraId="39EA1858" w14:textId="74F17FFD" w:rsidR="00CA0D1A" w:rsidRPr="009A553A" w:rsidRDefault="00CA0D1A" w:rsidP="00CA0D1A">
      <w:r>
        <w:t>Next review date December 2022</w:t>
      </w:r>
    </w:p>
    <w:sectPr w:rsidR="00CA0D1A" w:rsidRPr="009A55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3363" w14:textId="77777777" w:rsidR="00E71D51" w:rsidRDefault="00E71D51" w:rsidP="005B6DF7">
      <w:pPr>
        <w:spacing w:after="0" w:line="240" w:lineRule="auto"/>
      </w:pPr>
      <w:r>
        <w:separator/>
      </w:r>
    </w:p>
  </w:endnote>
  <w:endnote w:type="continuationSeparator" w:id="0">
    <w:p w14:paraId="2DC978FC" w14:textId="77777777" w:rsidR="00E71D51" w:rsidRDefault="00E71D51" w:rsidP="005B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D7C7" w14:textId="77777777" w:rsidR="00C960B6" w:rsidRDefault="00C9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C699" w14:textId="07780FCF" w:rsidR="005B6DF7" w:rsidRPr="005B6DF7" w:rsidRDefault="005B6DF7" w:rsidP="005B6DF7">
    <w:pPr>
      <w:pStyle w:val="Footer"/>
      <w:rPr>
        <w:b/>
        <w:bCs/>
      </w:rPr>
    </w:pPr>
    <w:r w:rsidRPr="00714981">
      <w:rPr>
        <w:b/>
        <w:bCs/>
        <w:i/>
        <w:iCs/>
        <w:noProof/>
      </w:rPr>
      <mc:AlternateContent>
        <mc:Choice Requires="wps">
          <w:drawing>
            <wp:anchor distT="0" distB="0" distL="114300" distR="114300" simplePos="0" relativeHeight="251664384" behindDoc="0" locked="0" layoutInCell="1" allowOverlap="1" wp14:anchorId="2AD79905" wp14:editId="2C161F4C">
              <wp:simplePos x="0" y="0"/>
              <wp:positionH relativeFrom="column">
                <wp:posOffset>-638175</wp:posOffset>
              </wp:positionH>
              <wp:positionV relativeFrom="paragraph">
                <wp:posOffset>-71755</wp:posOffset>
              </wp:positionV>
              <wp:extent cx="7029450" cy="9525"/>
              <wp:effectExtent l="0" t="19050" r="38100" b="47625"/>
              <wp:wrapNone/>
              <wp:docPr id="3" name="Straight Connector 3"/>
              <wp:cNvGraphicFramePr/>
              <a:graphic xmlns:a="http://schemas.openxmlformats.org/drawingml/2006/main">
                <a:graphicData uri="http://schemas.microsoft.com/office/word/2010/wordprocessingShape">
                  <wps:wsp>
                    <wps:cNvCnPr/>
                    <wps:spPr>
                      <a:xfrm flipV="1">
                        <a:off x="0" y="0"/>
                        <a:ext cx="70294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792C1"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5.65pt" to="503.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" strokecolor="#4472c4 [3204]" strokeweight="4.5pt">
              <v:stroke joinstyle="miter"/>
            </v:line>
          </w:pict>
        </mc:Fallback>
      </mc:AlternateContent>
    </w:r>
    <w:sdt>
      <w:sdtPr>
        <w:rPr>
          <w:b/>
          <w:bCs/>
          <w:i/>
          <w:iCs/>
        </w:rPr>
        <w:id w:val="-1584905443"/>
        <w:docPartObj>
          <w:docPartGallery w:val="Page Numbers (Bottom of Page)"/>
          <w:docPartUnique/>
        </w:docPartObj>
      </w:sdtPr>
      <w:sdtEndPr/>
      <w:sdtContent>
        <w:sdt>
          <w:sdtPr>
            <w:rPr>
              <w:b/>
              <w:bCs/>
              <w:i/>
              <w:iCs/>
            </w:rPr>
            <w:id w:val="1728636285"/>
            <w:docPartObj>
              <w:docPartGallery w:val="Page Numbers (Top of Page)"/>
              <w:docPartUnique/>
            </w:docPartObj>
          </w:sdtPr>
          <w:sdtEndPr/>
          <w:sdtContent>
            <w:r w:rsidRPr="00714981">
              <w:rPr>
                <w:b/>
                <w:bCs/>
                <w:i/>
                <w:iCs/>
              </w:rPr>
              <w:t xml:space="preserve">Page </w:t>
            </w:r>
            <w:r w:rsidRPr="00714981">
              <w:rPr>
                <w:b/>
                <w:bCs/>
                <w:i/>
                <w:iCs/>
                <w:sz w:val="24"/>
                <w:szCs w:val="24"/>
              </w:rPr>
              <w:fldChar w:fldCharType="begin"/>
            </w:r>
            <w:r w:rsidRPr="00714981">
              <w:rPr>
                <w:b/>
                <w:bCs/>
                <w:i/>
                <w:iCs/>
              </w:rPr>
              <w:instrText xml:space="preserve"> PAGE </w:instrText>
            </w:r>
            <w:r w:rsidRPr="00714981">
              <w:rPr>
                <w:b/>
                <w:bCs/>
                <w:i/>
                <w:iCs/>
                <w:sz w:val="24"/>
                <w:szCs w:val="24"/>
              </w:rPr>
              <w:fldChar w:fldCharType="separate"/>
            </w:r>
            <w:r>
              <w:rPr>
                <w:b/>
                <w:bCs/>
                <w:i/>
                <w:iCs/>
                <w:sz w:val="24"/>
                <w:szCs w:val="24"/>
              </w:rPr>
              <w:t>1</w:t>
            </w:r>
            <w:r w:rsidRPr="00714981">
              <w:rPr>
                <w:b/>
                <w:bCs/>
                <w:i/>
                <w:iCs/>
                <w:sz w:val="24"/>
                <w:szCs w:val="24"/>
              </w:rPr>
              <w:fldChar w:fldCharType="end"/>
            </w:r>
            <w:r w:rsidRPr="00714981">
              <w:rPr>
                <w:b/>
                <w:bCs/>
                <w:i/>
                <w:iCs/>
              </w:rPr>
              <w:t xml:space="preserve"> of </w:t>
            </w:r>
            <w:r w:rsidRPr="00714981">
              <w:rPr>
                <w:b/>
                <w:bCs/>
                <w:i/>
                <w:iCs/>
                <w:sz w:val="24"/>
                <w:szCs w:val="24"/>
              </w:rPr>
              <w:fldChar w:fldCharType="begin"/>
            </w:r>
            <w:r w:rsidRPr="00714981">
              <w:rPr>
                <w:b/>
                <w:bCs/>
                <w:i/>
                <w:iCs/>
              </w:rPr>
              <w:instrText xml:space="preserve"> NUMPAGES  </w:instrText>
            </w:r>
            <w:r w:rsidRPr="00714981">
              <w:rPr>
                <w:b/>
                <w:bCs/>
                <w:i/>
                <w:iCs/>
                <w:sz w:val="24"/>
                <w:szCs w:val="24"/>
              </w:rPr>
              <w:fldChar w:fldCharType="separate"/>
            </w:r>
            <w:r>
              <w:rPr>
                <w:b/>
                <w:bCs/>
                <w:i/>
                <w:iCs/>
                <w:sz w:val="24"/>
                <w:szCs w:val="24"/>
              </w:rPr>
              <w:t>3</w:t>
            </w:r>
            <w:r w:rsidRPr="00714981">
              <w:rPr>
                <w:b/>
                <w:bCs/>
                <w:i/>
                <w:iCs/>
                <w:sz w:val="24"/>
                <w:szCs w:val="24"/>
              </w:rPr>
              <w:fldChar w:fldCharType="end"/>
            </w:r>
          </w:sdtContent>
        </w:sdt>
        <w:r w:rsidR="00A016AC">
          <w:rPr>
            <w:b/>
            <w:bCs/>
            <w:i/>
            <w:iCs/>
          </w:rPr>
          <w:tab/>
        </w:r>
      </w:sdtContent>
    </w:sdt>
    <w:r w:rsidRPr="00714981">
      <w:rPr>
        <w:b/>
        <w:bCs/>
      </w:rPr>
      <w:tab/>
    </w:r>
    <w:r w:rsidRPr="00714981">
      <w:rPr>
        <w:b/>
        <w:bCs/>
        <w:i/>
        <w:iCs/>
      </w:rPr>
      <w:t xml:space="preserve">Next Review Date </w:t>
    </w:r>
    <w:r w:rsidR="00171337">
      <w:rPr>
        <w:b/>
        <w:bCs/>
        <w:i/>
        <w:iCs/>
      </w:rPr>
      <w:t>December</w:t>
    </w:r>
    <w:r w:rsidRPr="00714981">
      <w:rPr>
        <w:b/>
        <w:bCs/>
        <w:i/>
        <w:iCs/>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52EA" w14:textId="77777777" w:rsidR="00C960B6" w:rsidRDefault="00C9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4313E" w14:textId="77777777" w:rsidR="00E71D51" w:rsidRDefault="00E71D51" w:rsidP="005B6DF7">
      <w:pPr>
        <w:spacing w:after="0" w:line="240" w:lineRule="auto"/>
      </w:pPr>
      <w:r>
        <w:separator/>
      </w:r>
    </w:p>
  </w:footnote>
  <w:footnote w:type="continuationSeparator" w:id="0">
    <w:p w14:paraId="72B65C18" w14:textId="77777777" w:rsidR="00E71D51" w:rsidRDefault="00E71D51" w:rsidP="005B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F416" w14:textId="77777777" w:rsidR="00C960B6" w:rsidRDefault="00C9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2805" w14:textId="73836AEB" w:rsidR="00DC320E" w:rsidRPr="00DF3517" w:rsidRDefault="00DC320E" w:rsidP="00DC320E">
    <w:pPr>
      <w:pStyle w:val="Header"/>
      <w:tabs>
        <w:tab w:val="clear" w:pos="4513"/>
        <w:tab w:val="clear" w:pos="9026"/>
        <w:tab w:val="left" w:pos="1639"/>
      </w:tabs>
      <w:rPr>
        <w:b/>
        <w:bCs/>
        <w:i/>
        <w:iCs/>
      </w:rPr>
    </w:pPr>
    <w:r w:rsidRPr="00DF3517">
      <w:rPr>
        <w:b/>
        <w:bCs/>
        <w:i/>
        <w:iCs/>
      </w:rPr>
      <w:t xml:space="preserve">East Lismore Community Preschool Policy – </w:t>
    </w:r>
    <w:r w:rsidR="00C960B6">
      <w:rPr>
        <w:b/>
        <w:bCs/>
        <w:i/>
        <w:iCs/>
      </w:rPr>
      <w:t>Sun Protection</w:t>
    </w:r>
  </w:p>
  <w:p w14:paraId="2A61203C" w14:textId="77777777" w:rsidR="00DC320E" w:rsidRPr="00DF3517" w:rsidRDefault="00DC320E" w:rsidP="00DC320E">
    <w:pPr>
      <w:pStyle w:val="Header"/>
      <w:tabs>
        <w:tab w:val="clear" w:pos="4513"/>
        <w:tab w:val="clear" w:pos="9026"/>
        <w:tab w:val="left" w:pos="1639"/>
      </w:tabs>
      <w:jc w:val="right"/>
      <w:rPr>
        <w:b/>
        <w:bCs/>
        <w:i/>
        <w:iCs/>
      </w:rPr>
    </w:pPr>
    <w:r w:rsidRPr="00DF3517">
      <w:rPr>
        <w:b/>
        <w:bCs/>
        <w:i/>
        <w:iCs/>
        <w:noProof/>
      </w:rPr>
      <mc:AlternateContent>
        <mc:Choice Requires="wps">
          <w:drawing>
            <wp:anchor distT="0" distB="0" distL="114300" distR="114300" simplePos="0" relativeHeight="251661312" behindDoc="0" locked="0" layoutInCell="1" allowOverlap="1" wp14:anchorId="6B1E5E28" wp14:editId="070F25DC">
              <wp:simplePos x="0" y="0"/>
              <wp:positionH relativeFrom="column">
                <wp:posOffset>-657225</wp:posOffset>
              </wp:positionH>
              <wp:positionV relativeFrom="paragraph">
                <wp:posOffset>236854</wp:posOffset>
              </wp:positionV>
              <wp:extent cx="702945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flipV="1">
                        <a:off x="0" y="0"/>
                        <a:ext cx="70294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EC56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8.65pt" to="501.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" strokecolor="#4472c4 [3204]" strokeweight="4.5pt">
              <v:stroke joinstyle="miter"/>
            </v:line>
          </w:pict>
        </mc:Fallback>
      </mc:AlternateContent>
    </w:r>
    <w:r w:rsidRPr="00DF3517">
      <w:rPr>
        <w:b/>
        <w:bCs/>
        <w:i/>
        <w:iCs/>
      </w:rPr>
      <w:tab/>
      <w:t>Quality area 2</w:t>
    </w:r>
  </w:p>
  <w:p w14:paraId="02F5C6C8" w14:textId="77777777" w:rsidR="005B6DF7" w:rsidRDefault="005B6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F2B2" w14:textId="77777777" w:rsidR="00C960B6" w:rsidRDefault="00C96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FAD"/>
    <w:multiLevelType w:val="hybridMultilevel"/>
    <w:tmpl w:val="3AB46130"/>
    <w:lvl w:ilvl="0" w:tplc="2A9E787E">
      <w:numFmt w:val="bullet"/>
      <w:lvlText w:val=""/>
      <w:lvlJc w:val="left"/>
      <w:pPr>
        <w:tabs>
          <w:tab w:val="num" w:pos="1077"/>
        </w:tabs>
        <w:ind w:left="360" w:firstLine="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D1F31"/>
    <w:multiLevelType w:val="hybridMultilevel"/>
    <w:tmpl w:val="9E18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16B66"/>
    <w:multiLevelType w:val="hybridMultilevel"/>
    <w:tmpl w:val="E07446A8"/>
    <w:lvl w:ilvl="0" w:tplc="66F437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53C95"/>
    <w:multiLevelType w:val="hybridMultilevel"/>
    <w:tmpl w:val="865020AC"/>
    <w:lvl w:ilvl="0" w:tplc="BEFE91A8">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1145F9"/>
    <w:multiLevelType w:val="multilevel"/>
    <w:tmpl w:val="3BDE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F5BCA"/>
    <w:multiLevelType w:val="hybridMultilevel"/>
    <w:tmpl w:val="74C064EE"/>
    <w:lvl w:ilvl="0" w:tplc="6786E3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B7C17"/>
    <w:multiLevelType w:val="hybridMultilevel"/>
    <w:tmpl w:val="ABC642AE"/>
    <w:lvl w:ilvl="0" w:tplc="C5361CC6">
      <w:numFmt w:val="bullet"/>
      <w:lvlText w:val=""/>
      <w:lvlJc w:val="left"/>
      <w:pPr>
        <w:ind w:left="720" w:firstLine="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9479C"/>
    <w:multiLevelType w:val="hybridMultilevel"/>
    <w:tmpl w:val="E536D300"/>
    <w:lvl w:ilvl="0" w:tplc="6632F13C">
      <w:numFmt w:val="bullet"/>
      <w:lvlText w:val=""/>
      <w:lvlJc w:val="left"/>
      <w:pPr>
        <w:tabs>
          <w:tab w:val="num" w:pos="624"/>
        </w:tabs>
        <w:ind w:left="360" w:firstLine="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07930"/>
    <w:multiLevelType w:val="multilevel"/>
    <w:tmpl w:val="EB20C9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8D3430"/>
    <w:multiLevelType w:val="hybridMultilevel"/>
    <w:tmpl w:val="83F003C0"/>
    <w:lvl w:ilvl="0" w:tplc="001EE6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9A49EF"/>
    <w:multiLevelType w:val="hybridMultilevel"/>
    <w:tmpl w:val="F0707BAC"/>
    <w:lvl w:ilvl="0" w:tplc="9FE6C3C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CEB5144"/>
    <w:multiLevelType w:val="hybridMultilevel"/>
    <w:tmpl w:val="9572B380"/>
    <w:lvl w:ilvl="0" w:tplc="76F6326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153250"/>
    <w:multiLevelType w:val="hybridMultilevel"/>
    <w:tmpl w:val="C03C683A"/>
    <w:lvl w:ilvl="0" w:tplc="0C090003">
      <w:start w:val="1"/>
      <w:numFmt w:val="bullet"/>
      <w:lvlText w:val="o"/>
      <w:lvlJc w:val="left"/>
      <w:pPr>
        <w:tabs>
          <w:tab w:val="num" w:pos="1077"/>
        </w:tabs>
        <w:ind w:left="360" w:firstLine="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292C23"/>
    <w:multiLevelType w:val="multilevel"/>
    <w:tmpl w:val="D3D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17F53"/>
    <w:multiLevelType w:val="hybridMultilevel"/>
    <w:tmpl w:val="F9E458AC"/>
    <w:lvl w:ilvl="0" w:tplc="001EE6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370DF5"/>
    <w:multiLevelType w:val="hybridMultilevel"/>
    <w:tmpl w:val="889A04DE"/>
    <w:lvl w:ilvl="0" w:tplc="1E46C138">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C952E3"/>
    <w:multiLevelType w:val="hybridMultilevel"/>
    <w:tmpl w:val="D72E7C7E"/>
    <w:lvl w:ilvl="0" w:tplc="7D709FA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CB19D9"/>
    <w:multiLevelType w:val="hybridMultilevel"/>
    <w:tmpl w:val="2A32258E"/>
    <w:lvl w:ilvl="0" w:tplc="77A204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FC25C6"/>
    <w:multiLevelType w:val="hybridMultilevel"/>
    <w:tmpl w:val="82BCDCF8"/>
    <w:lvl w:ilvl="0" w:tplc="5AFA7F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29407D"/>
    <w:multiLevelType w:val="hybridMultilevel"/>
    <w:tmpl w:val="352E72E2"/>
    <w:lvl w:ilvl="0" w:tplc="5458143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4"/>
  </w:num>
  <w:num w:numId="8">
    <w:abstractNumId w:val="9"/>
  </w:num>
  <w:num w:numId="9">
    <w:abstractNumId w:val="6"/>
  </w:num>
  <w:num w:numId="10">
    <w:abstractNumId w:val="7"/>
  </w:num>
  <w:num w:numId="11">
    <w:abstractNumId w:val="0"/>
  </w:num>
  <w:num w:numId="12">
    <w:abstractNumId w:val="12"/>
  </w:num>
  <w:num w:numId="13">
    <w:abstractNumId w:val="11"/>
  </w:num>
  <w:num w:numId="14">
    <w:abstractNumId w:val="3"/>
  </w:num>
  <w:num w:numId="15">
    <w:abstractNumId w:val="16"/>
  </w:num>
  <w:num w:numId="16">
    <w:abstractNumId w:val="15"/>
  </w:num>
  <w:num w:numId="17">
    <w:abstractNumId w:val="10"/>
  </w:num>
  <w:num w:numId="18">
    <w:abstractNumId w:val="19"/>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N7c0Nja2NLE0NTJW0lEKTi0uzszPAykwqQUA5Sz3/ywAAAA="/>
  </w:docVars>
  <w:rsids>
    <w:rsidRoot w:val="00E22B68"/>
    <w:rsid w:val="000045E1"/>
    <w:rsid w:val="00011277"/>
    <w:rsid w:val="00014566"/>
    <w:rsid w:val="00014A12"/>
    <w:rsid w:val="00022D91"/>
    <w:rsid w:val="000341B2"/>
    <w:rsid w:val="00034CD5"/>
    <w:rsid w:val="00041230"/>
    <w:rsid w:val="0004486C"/>
    <w:rsid w:val="000512EE"/>
    <w:rsid w:val="0005251E"/>
    <w:rsid w:val="00052616"/>
    <w:rsid w:val="00053892"/>
    <w:rsid w:val="0006380A"/>
    <w:rsid w:val="00074059"/>
    <w:rsid w:val="00075D58"/>
    <w:rsid w:val="00084E9A"/>
    <w:rsid w:val="0009698A"/>
    <w:rsid w:val="000A17E5"/>
    <w:rsid w:val="000A36D1"/>
    <w:rsid w:val="000A3935"/>
    <w:rsid w:val="000A5748"/>
    <w:rsid w:val="000A65FE"/>
    <w:rsid w:val="000B1C44"/>
    <w:rsid w:val="000B5BED"/>
    <w:rsid w:val="000B7FDB"/>
    <w:rsid w:val="000C292A"/>
    <w:rsid w:val="000C3286"/>
    <w:rsid w:val="000C710D"/>
    <w:rsid w:val="000C79F7"/>
    <w:rsid w:val="000D1FC1"/>
    <w:rsid w:val="000D258A"/>
    <w:rsid w:val="000E3693"/>
    <w:rsid w:val="000E5DD5"/>
    <w:rsid w:val="000F228D"/>
    <w:rsid w:val="000F256F"/>
    <w:rsid w:val="0010261E"/>
    <w:rsid w:val="00105978"/>
    <w:rsid w:val="00116EE4"/>
    <w:rsid w:val="001222BE"/>
    <w:rsid w:val="0012230D"/>
    <w:rsid w:val="00122935"/>
    <w:rsid w:val="00130164"/>
    <w:rsid w:val="00137CD7"/>
    <w:rsid w:val="00137FD4"/>
    <w:rsid w:val="001405E5"/>
    <w:rsid w:val="00141AA7"/>
    <w:rsid w:val="00144ED1"/>
    <w:rsid w:val="0017085F"/>
    <w:rsid w:val="00171337"/>
    <w:rsid w:val="00175B74"/>
    <w:rsid w:val="00180BA6"/>
    <w:rsid w:val="001825D7"/>
    <w:rsid w:val="00185E6D"/>
    <w:rsid w:val="001947F6"/>
    <w:rsid w:val="00195865"/>
    <w:rsid w:val="001A50A8"/>
    <w:rsid w:val="001B5B92"/>
    <w:rsid w:val="001C1906"/>
    <w:rsid w:val="001C1A69"/>
    <w:rsid w:val="001C1C8B"/>
    <w:rsid w:val="001C359E"/>
    <w:rsid w:val="001C4844"/>
    <w:rsid w:val="001D1850"/>
    <w:rsid w:val="001D6BEE"/>
    <w:rsid w:val="001E2897"/>
    <w:rsid w:val="001E3C41"/>
    <w:rsid w:val="001E3C80"/>
    <w:rsid w:val="001E451C"/>
    <w:rsid w:val="001F349C"/>
    <w:rsid w:val="001F5AFE"/>
    <w:rsid w:val="00201437"/>
    <w:rsid w:val="00201C77"/>
    <w:rsid w:val="0020408A"/>
    <w:rsid w:val="0020529E"/>
    <w:rsid w:val="00212795"/>
    <w:rsid w:val="00212B66"/>
    <w:rsid w:val="00216B4C"/>
    <w:rsid w:val="00217AE3"/>
    <w:rsid w:val="002214BE"/>
    <w:rsid w:val="00232A36"/>
    <w:rsid w:val="00241384"/>
    <w:rsid w:val="00244F6A"/>
    <w:rsid w:val="002565C3"/>
    <w:rsid w:val="00260029"/>
    <w:rsid w:val="00261323"/>
    <w:rsid w:val="002634AE"/>
    <w:rsid w:val="002673B8"/>
    <w:rsid w:val="00272429"/>
    <w:rsid w:val="002754A1"/>
    <w:rsid w:val="00277075"/>
    <w:rsid w:val="0028024F"/>
    <w:rsid w:val="00280572"/>
    <w:rsid w:val="00281EC5"/>
    <w:rsid w:val="00285D90"/>
    <w:rsid w:val="00295053"/>
    <w:rsid w:val="00296ED4"/>
    <w:rsid w:val="002B3218"/>
    <w:rsid w:val="002B45B1"/>
    <w:rsid w:val="002B462E"/>
    <w:rsid w:val="002C3E98"/>
    <w:rsid w:val="002C47F7"/>
    <w:rsid w:val="002C50F7"/>
    <w:rsid w:val="002C5F9C"/>
    <w:rsid w:val="002D1CCD"/>
    <w:rsid w:val="002D22F2"/>
    <w:rsid w:val="002D24B5"/>
    <w:rsid w:val="002D7B89"/>
    <w:rsid w:val="002E3C11"/>
    <w:rsid w:val="002E7CD6"/>
    <w:rsid w:val="002F3B03"/>
    <w:rsid w:val="002F3D45"/>
    <w:rsid w:val="00302B8C"/>
    <w:rsid w:val="0030767C"/>
    <w:rsid w:val="00310AA5"/>
    <w:rsid w:val="003128B4"/>
    <w:rsid w:val="00313937"/>
    <w:rsid w:val="00315343"/>
    <w:rsid w:val="00320105"/>
    <w:rsid w:val="00321427"/>
    <w:rsid w:val="0032265C"/>
    <w:rsid w:val="00331F63"/>
    <w:rsid w:val="003320E0"/>
    <w:rsid w:val="00332619"/>
    <w:rsid w:val="00340A36"/>
    <w:rsid w:val="0034413F"/>
    <w:rsid w:val="00352D17"/>
    <w:rsid w:val="00356948"/>
    <w:rsid w:val="00357507"/>
    <w:rsid w:val="00365CEC"/>
    <w:rsid w:val="003773C1"/>
    <w:rsid w:val="003925E0"/>
    <w:rsid w:val="0039424C"/>
    <w:rsid w:val="003A08AB"/>
    <w:rsid w:val="003A1896"/>
    <w:rsid w:val="003A36E0"/>
    <w:rsid w:val="003A4737"/>
    <w:rsid w:val="003A7769"/>
    <w:rsid w:val="003B4657"/>
    <w:rsid w:val="003B46C1"/>
    <w:rsid w:val="003B4DAE"/>
    <w:rsid w:val="003B5E86"/>
    <w:rsid w:val="003C3CAF"/>
    <w:rsid w:val="003D3746"/>
    <w:rsid w:val="003D6BC8"/>
    <w:rsid w:val="003E0E83"/>
    <w:rsid w:val="003F381C"/>
    <w:rsid w:val="004016C2"/>
    <w:rsid w:val="00405593"/>
    <w:rsid w:val="00410C0E"/>
    <w:rsid w:val="00414F66"/>
    <w:rsid w:val="00417A9A"/>
    <w:rsid w:val="00423E9F"/>
    <w:rsid w:val="00427103"/>
    <w:rsid w:val="00435804"/>
    <w:rsid w:val="00437873"/>
    <w:rsid w:val="00442DB2"/>
    <w:rsid w:val="00453625"/>
    <w:rsid w:val="00456AF8"/>
    <w:rsid w:val="004613D6"/>
    <w:rsid w:val="00462417"/>
    <w:rsid w:val="00462AEF"/>
    <w:rsid w:val="0046342D"/>
    <w:rsid w:val="004669AA"/>
    <w:rsid w:val="00470BAE"/>
    <w:rsid w:val="00471298"/>
    <w:rsid w:val="00472936"/>
    <w:rsid w:val="00474D6E"/>
    <w:rsid w:val="00476DFD"/>
    <w:rsid w:val="00482B6F"/>
    <w:rsid w:val="0048433E"/>
    <w:rsid w:val="00493E3C"/>
    <w:rsid w:val="00495FDE"/>
    <w:rsid w:val="004A02CA"/>
    <w:rsid w:val="004A28CA"/>
    <w:rsid w:val="004A58A0"/>
    <w:rsid w:val="004A689B"/>
    <w:rsid w:val="004B2C09"/>
    <w:rsid w:val="004B5484"/>
    <w:rsid w:val="004C7E9C"/>
    <w:rsid w:val="004E5D30"/>
    <w:rsid w:val="00500504"/>
    <w:rsid w:val="00504998"/>
    <w:rsid w:val="00504D4A"/>
    <w:rsid w:val="00505632"/>
    <w:rsid w:val="00515E29"/>
    <w:rsid w:val="00517691"/>
    <w:rsid w:val="00520A9D"/>
    <w:rsid w:val="00520F41"/>
    <w:rsid w:val="0052776F"/>
    <w:rsid w:val="0053393C"/>
    <w:rsid w:val="00535018"/>
    <w:rsid w:val="00536C42"/>
    <w:rsid w:val="00542D4D"/>
    <w:rsid w:val="0054409F"/>
    <w:rsid w:val="00544261"/>
    <w:rsid w:val="00546975"/>
    <w:rsid w:val="0055052F"/>
    <w:rsid w:val="00563B60"/>
    <w:rsid w:val="00565A1B"/>
    <w:rsid w:val="00570C33"/>
    <w:rsid w:val="00572C2E"/>
    <w:rsid w:val="005819FA"/>
    <w:rsid w:val="00581BD3"/>
    <w:rsid w:val="00585C1B"/>
    <w:rsid w:val="0059107A"/>
    <w:rsid w:val="005913C0"/>
    <w:rsid w:val="005917B3"/>
    <w:rsid w:val="00594D19"/>
    <w:rsid w:val="005961A3"/>
    <w:rsid w:val="00597B77"/>
    <w:rsid w:val="005A1F0A"/>
    <w:rsid w:val="005A56B8"/>
    <w:rsid w:val="005A760A"/>
    <w:rsid w:val="005B1C1C"/>
    <w:rsid w:val="005B6DF7"/>
    <w:rsid w:val="005B7738"/>
    <w:rsid w:val="005B7C88"/>
    <w:rsid w:val="005C01A4"/>
    <w:rsid w:val="005C0A85"/>
    <w:rsid w:val="005C2257"/>
    <w:rsid w:val="005C39B3"/>
    <w:rsid w:val="005C76B2"/>
    <w:rsid w:val="005C7CA7"/>
    <w:rsid w:val="005C7CD4"/>
    <w:rsid w:val="005D0BDC"/>
    <w:rsid w:val="005D5D9B"/>
    <w:rsid w:val="005E2218"/>
    <w:rsid w:val="005E7E77"/>
    <w:rsid w:val="005F0D76"/>
    <w:rsid w:val="0060278D"/>
    <w:rsid w:val="00607FDF"/>
    <w:rsid w:val="0061108D"/>
    <w:rsid w:val="006120B4"/>
    <w:rsid w:val="00613C18"/>
    <w:rsid w:val="006201EB"/>
    <w:rsid w:val="00627A4F"/>
    <w:rsid w:val="00632FB8"/>
    <w:rsid w:val="00634D8F"/>
    <w:rsid w:val="00636262"/>
    <w:rsid w:val="0064106D"/>
    <w:rsid w:val="00642642"/>
    <w:rsid w:val="00646752"/>
    <w:rsid w:val="00646962"/>
    <w:rsid w:val="006470E8"/>
    <w:rsid w:val="0065068E"/>
    <w:rsid w:val="00652364"/>
    <w:rsid w:val="006530E9"/>
    <w:rsid w:val="00654C05"/>
    <w:rsid w:val="00661E90"/>
    <w:rsid w:val="00665293"/>
    <w:rsid w:val="0067161F"/>
    <w:rsid w:val="006738C6"/>
    <w:rsid w:val="006767DA"/>
    <w:rsid w:val="00676B94"/>
    <w:rsid w:val="00676D4A"/>
    <w:rsid w:val="0068205A"/>
    <w:rsid w:val="006839B7"/>
    <w:rsid w:val="00686AE0"/>
    <w:rsid w:val="006956EC"/>
    <w:rsid w:val="006A2CF5"/>
    <w:rsid w:val="006A548A"/>
    <w:rsid w:val="006A5698"/>
    <w:rsid w:val="006B318C"/>
    <w:rsid w:val="006B56F2"/>
    <w:rsid w:val="006B7CB9"/>
    <w:rsid w:val="006C119F"/>
    <w:rsid w:val="006C555E"/>
    <w:rsid w:val="006C78A4"/>
    <w:rsid w:val="006D4D94"/>
    <w:rsid w:val="006E110C"/>
    <w:rsid w:val="006F4132"/>
    <w:rsid w:val="006F5144"/>
    <w:rsid w:val="006F717D"/>
    <w:rsid w:val="00704284"/>
    <w:rsid w:val="00706EF9"/>
    <w:rsid w:val="00707113"/>
    <w:rsid w:val="0071007D"/>
    <w:rsid w:val="007139F8"/>
    <w:rsid w:val="0071445E"/>
    <w:rsid w:val="0072334C"/>
    <w:rsid w:val="007315B8"/>
    <w:rsid w:val="00734C36"/>
    <w:rsid w:val="00735950"/>
    <w:rsid w:val="0074444A"/>
    <w:rsid w:val="00751321"/>
    <w:rsid w:val="00775797"/>
    <w:rsid w:val="007763D5"/>
    <w:rsid w:val="00787FCB"/>
    <w:rsid w:val="007936B8"/>
    <w:rsid w:val="00795190"/>
    <w:rsid w:val="00795BEB"/>
    <w:rsid w:val="007A0265"/>
    <w:rsid w:val="007A2DE0"/>
    <w:rsid w:val="007A4808"/>
    <w:rsid w:val="007B2C8C"/>
    <w:rsid w:val="007C0798"/>
    <w:rsid w:val="007C2F87"/>
    <w:rsid w:val="007C5D10"/>
    <w:rsid w:val="007C78AF"/>
    <w:rsid w:val="007D0BD3"/>
    <w:rsid w:val="007D4696"/>
    <w:rsid w:val="007E6CAA"/>
    <w:rsid w:val="008102E3"/>
    <w:rsid w:val="008105CC"/>
    <w:rsid w:val="00810BC1"/>
    <w:rsid w:val="008169AA"/>
    <w:rsid w:val="00823743"/>
    <w:rsid w:val="00827C67"/>
    <w:rsid w:val="00830564"/>
    <w:rsid w:val="008312BF"/>
    <w:rsid w:val="008346DF"/>
    <w:rsid w:val="00836198"/>
    <w:rsid w:val="00855ADB"/>
    <w:rsid w:val="00857935"/>
    <w:rsid w:val="008621B7"/>
    <w:rsid w:val="008743DC"/>
    <w:rsid w:val="008761BF"/>
    <w:rsid w:val="00884A3A"/>
    <w:rsid w:val="00884CC4"/>
    <w:rsid w:val="00890F88"/>
    <w:rsid w:val="0089323B"/>
    <w:rsid w:val="008A2E14"/>
    <w:rsid w:val="008A3FA4"/>
    <w:rsid w:val="008A45D1"/>
    <w:rsid w:val="008A49A2"/>
    <w:rsid w:val="008B453F"/>
    <w:rsid w:val="008C71DB"/>
    <w:rsid w:val="008C7218"/>
    <w:rsid w:val="008D1523"/>
    <w:rsid w:val="008D19C5"/>
    <w:rsid w:val="008D32F1"/>
    <w:rsid w:val="008D353F"/>
    <w:rsid w:val="008D5A2D"/>
    <w:rsid w:val="008D6DE9"/>
    <w:rsid w:val="008E0302"/>
    <w:rsid w:val="008E3AB2"/>
    <w:rsid w:val="008E44B9"/>
    <w:rsid w:val="008E5934"/>
    <w:rsid w:val="008F11C8"/>
    <w:rsid w:val="008F121A"/>
    <w:rsid w:val="008F1993"/>
    <w:rsid w:val="008F2AD8"/>
    <w:rsid w:val="008F4201"/>
    <w:rsid w:val="008F44E2"/>
    <w:rsid w:val="008F4616"/>
    <w:rsid w:val="0090033C"/>
    <w:rsid w:val="00902196"/>
    <w:rsid w:val="009038BE"/>
    <w:rsid w:val="0090753E"/>
    <w:rsid w:val="00914392"/>
    <w:rsid w:val="009259AA"/>
    <w:rsid w:val="00926FDB"/>
    <w:rsid w:val="00937EB2"/>
    <w:rsid w:val="0094262D"/>
    <w:rsid w:val="00945B00"/>
    <w:rsid w:val="00953868"/>
    <w:rsid w:val="00954C27"/>
    <w:rsid w:val="00955719"/>
    <w:rsid w:val="009561AA"/>
    <w:rsid w:val="009610E5"/>
    <w:rsid w:val="009619E7"/>
    <w:rsid w:val="009752F7"/>
    <w:rsid w:val="009763A2"/>
    <w:rsid w:val="00981EB3"/>
    <w:rsid w:val="00990CB8"/>
    <w:rsid w:val="009917C5"/>
    <w:rsid w:val="00992D3D"/>
    <w:rsid w:val="00995692"/>
    <w:rsid w:val="00996B21"/>
    <w:rsid w:val="009A0DB9"/>
    <w:rsid w:val="009A48C8"/>
    <w:rsid w:val="009A553A"/>
    <w:rsid w:val="009A783F"/>
    <w:rsid w:val="009B017F"/>
    <w:rsid w:val="009B6731"/>
    <w:rsid w:val="009B7E11"/>
    <w:rsid w:val="009C0547"/>
    <w:rsid w:val="009C4D77"/>
    <w:rsid w:val="009D3C9F"/>
    <w:rsid w:val="009D5557"/>
    <w:rsid w:val="009D7BCA"/>
    <w:rsid w:val="009E1790"/>
    <w:rsid w:val="009E4B06"/>
    <w:rsid w:val="009F0080"/>
    <w:rsid w:val="009F3BC5"/>
    <w:rsid w:val="009F5E7D"/>
    <w:rsid w:val="009F7A85"/>
    <w:rsid w:val="00A016AC"/>
    <w:rsid w:val="00A01816"/>
    <w:rsid w:val="00A03532"/>
    <w:rsid w:val="00A06095"/>
    <w:rsid w:val="00A071F6"/>
    <w:rsid w:val="00A1061A"/>
    <w:rsid w:val="00A200AD"/>
    <w:rsid w:val="00A2129A"/>
    <w:rsid w:val="00A21530"/>
    <w:rsid w:val="00A22194"/>
    <w:rsid w:val="00A3458D"/>
    <w:rsid w:val="00A36A34"/>
    <w:rsid w:val="00A41AFB"/>
    <w:rsid w:val="00A433FA"/>
    <w:rsid w:val="00A50145"/>
    <w:rsid w:val="00A5393C"/>
    <w:rsid w:val="00A6585E"/>
    <w:rsid w:val="00A65B33"/>
    <w:rsid w:val="00A67655"/>
    <w:rsid w:val="00A71A35"/>
    <w:rsid w:val="00A7298C"/>
    <w:rsid w:val="00A81AA6"/>
    <w:rsid w:val="00A830F2"/>
    <w:rsid w:val="00A841A4"/>
    <w:rsid w:val="00A86CBA"/>
    <w:rsid w:val="00A90073"/>
    <w:rsid w:val="00A931A5"/>
    <w:rsid w:val="00A937EA"/>
    <w:rsid w:val="00AA25A2"/>
    <w:rsid w:val="00AA2DFC"/>
    <w:rsid w:val="00AB069D"/>
    <w:rsid w:val="00AB2C36"/>
    <w:rsid w:val="00AC4980"/>
    <w:rsid w:val="00AD6247"/>
    <w:rsid w:val="00AE01F7"/>
    <w:rsid w:val="00AE47C0"/>
    <w:rsid w:val="00AF38E1"/>
    <w:rsid w:val="00B0201B"/>
    <w:rsid w:val="00B034FA"/>
    <w:rsid w:val="00B07201"/>
    <w:rsid w:val="00B0734B"/>
    <w:rsid w:val="00B20412"/>
    <w:rsid w:val="00B26FC8"/>
    <w:rsid w:val="00B31E5D"/>
    <w:rsid w:val="00B366F3"/>
    <w:rsid w:val="00B37D13"/>
    <w:rsid w:val="00B401DB"/>
    <w:rsid w:val="00B4707A"/>
    <w:rsid w:val="00B52369"/>
    <w:rsid w:val="00B626B3"/>
    <w:rsid w:val="00B64B24"/>
    <w:rsid w:val="00B67C0F"/>
    <w:rsid w:val="00B74BB8"/>
    <w:rsid w:val="00B75A5A"/>
    <w:rsid w:val="00B80ACE"/>
    <w:rsid w:val="00B80B01"/>
    <w:rsid w:val="00B81CC2"/>
    <w:rsid w:val="00B8671D"/>
    <w:rsid w:val="00B9482B"/>
    <w:rsid w:val="00B978CB"/>
    <w:rsid w:val="00BA41F6"/>
    <w:rsid w:val="00BB0117"/>
    <w:rsid w:val="00BB151D"/>
    <w:rsid w:val="00BB25E3"/>
    <w:rsid w:val="00BB50D2"/>
    <w:rsid w:val="00BC11EE"/>
    <w:rsid w:val="00BC2EFA"/>
    <w:rsid w:val="00BC3703"/>
    <w:rsid w:val="00BC4CA4"/>
    <w:rsid w:val="00BC4EF6"/>
    <w:rsid w:val="00BC5665"/>
    <w:rsid w:val="00BC6387"/>
    <w:rsid w:val="00BC75BA"/>
    <w:rsid w:val="00BD54EA"/>
    <w:rsid w:val="00BD6E74"/>
    <w:rsid w:val="00BD75DC"/>
    <w:rsid w:val="00BD7840"/>
    <w:rsid w:val="00BE31E7"/>
    <w:rsid w:val="00BF0EA1"/>
    <w:rsid w:val="00BF23DF"/>
    <w:rsid w:val="00C00434"/>
    <w:rsid w:val="00C00E22"/>
    <w:rsid w:val="00C01058"/>
    <w:rsid w:val="00C012A0"/>
    <w:rsid w:val="00C11B88"/>
    <w:rsid w:val="00C226F1"/>
    <w:rsid w:val="00C22AFD"/>
    <w:rsid w:val="00C278B8"/>
    <w:rsid w:val="00C35B41"/>
    <w:rsid w:val="00C36790"/>
    <w:rsid w:val="00C36FF7"/>
    <w:rsid w:val="00C446D2"/>
    <w:rsid w:val="00C44D30"/>
    <w:rsid w:val="00C46B17"/>
    <w:rsid w:val="00C52399"/>
    <w:rsid w:val="00C575D3"/>
    <w:rsid w:val="00C57D3F"/>
    <w:rsid w:val="00C66202"/>
    <w:rsid w:val="00C6792F"/>
    <w:rsid w:val="00C741B7"/>
    <w:rsid w:val="00C74A9D"/>
    <w:rsid w:val="00C77250"/>
    <w:rsid w:val="00C813EF"/>
    <w:rsid w:val="00C81902"/>
    <w:rsid w:val="00C87145"/>
    <w:rsid w:val="00C901B6"/>
    <w:rsid w:val="00C9049D"/>
    <w:rsid w:val="00C931B2"/>
    <w:rsid w:val="00C9469C"/>
    <w:rsid w:val="00C960B6"/>
    <w:rsid w:val="00C96404"/>
    <w:rsid w:val="00CA0D1A"/>
    <w:rsid w:val="00CA6D67"/>
    <w:rsid w:val="00CA7904"/>
    <w:rsid w:val="00CA7E47"/>
    <w:rsid w:val="00CB2057"/>
    <w:rsid w:val="00CB3539"/>
    <w:rsid w:val="00CB3CD2"/>
    <w:rsid w:val="00CB52D1"/>
    <w:rsid w:val="00CB60D9"/>
    <w:rsid w:val="00CB7C86"/>
    <w:rsid w:val="00CC4FAE"/>
    <w:rsid w:val="00CC5A83"/>
    <w:rsid w:val="00CC6303"/>
    <w:rsid w:val="00CD1018"/>
    <w:rsid w:val="00CD1EAF"/>
    <w:rsid w:val="00CD234D"/>
    <w:rsid w:val="00CD3099"/>
    <w:rsid w:val="00CD5C11"/>
    <w:rsid w:val="00CD74C5"/>
    <w:rsid w:val="00CE2BE1"/>
    <w:rsid w:val="00CF2156"/>
    <w:rsid w:val="00D11594"/>
    <w:rsid w:val="00D14931"/>
    <w:rsid w:val="00D20DB4"/>
    <w:rsid w:val="00D33935"/>
    <w:rsid w:val="00D35B9A"/>
    <w:rsid w:val="00D36B45"/>
    <w:rsid w:val="00D53E4F"/>
    <w:rsid w:val="00D57F96"/>
    <w:rsid w:val="00D610D5"/>
    <w:rsid w:val="00D6437C"/>
    <w:rsid w:val="00D64530"/>
    <w:rsid w:val="00D73A51"/>
    <w:rsid w:val="00D824C0"/>
    <w:rsid w:val="00D86CBE"/>
    <w:rsid w:val="00D917C2"/>
    <w:rsid w:val="00D92E09"/>
    <w:rsid w:val="00D96682"/>
    <w:rsid w:val="00DB29A9"/>
    <w:rsid w:val="00DC18E2"/>
    <w:rsid w:val="00DC320E"/>
    <w:rsid w:val="00DC3F26"/>
    <w:rsid w:val="00DC47AE"/>
    <w:rsid w:val="00DE09C8"/>
    <w:rsid w:val="00DE4A04"/>
    <w:rsid w:val="00DE74AF"/>
    <w:rsid w:val="00DF0CB6"/>
    <w:rsid w:val="00DF2601"/>
    <w:rsid w:val="00DF7101"/>
    <w:rsid w:val="00E04F66"/>
    <w:rsid w:val="00E06A40"/>
    <w:rsid w:val="00E12AFC"/>
    <w:rsid w:val="00E14198"/>
    <w:rsid w:val="00E22B68"/>
    <w:rsid w:val="00E26BC4"/>
    <w:rsid w:val="00E27B07"/>
    <w:rsid w:val="00E33F7E"/>
    <w:rsid w:val="00E40B5B"/>
    <w:rsid w:val="00E42FFE"/>
    <w:rsid w:val="00E47827"/>
    <w:rsid w:val="00E536E8"/>
    <w:rsid w:val="00E53DB8"/>
    <w:rsid w:val="00E57879"/>
    <w:rsid w:val="00E67D05"/>
    <w:rsid w:val="00E71D51"/>
    <w:rsid w:val="00E74506"/>
    <w:rsid w:val="00E822BA"/>
    <w:rsid w:val="00E85184"/>
    <w:rsid w:val="00E931DA"/>
    <w:rsid w:val="00E93A5A"/>
    <w:rsid w:val="00E96CA7"/>
    <w:rsid w:val="00EA2EA0"/>
    <w:rsid w:val="00EA7299"/>
    <w:rsid w:val="00EB32C7"/>
    <w:rsid w:val="00EC34F8"/>
    <w:rsid w:val="00EC6533"/>
    <w:rsid w:val="00ED0B0B"/>
    <w:rsid w:val="00ED37B1"/>
    <w:rsid w:val="00EE5D1E"/>
    <w:rsid w:val="00EE60B7"/>
    <w:rsid w:val="00EE6854"/>
    <w:rsid w:val="00F07305"/>
    <w:rsid w:val="00F13BFB"/>
    <w:rsid w:val="00F14694"/>
    <w:rsid w:val="00F14AEB"/>
    <w:rsid w:val="00F207B2"/>
    <w:rsid w:val="00F2317D"/>
    <w:rsid w:val="00F246B4"/>
    <w:rsid w:val="00F3018C"/>
    <w:rsid w:val="00F313DD"/>
    <w:rsid w:val="00F41428"/>
    <w:rsid w:val="00F43FBF"/>
    <w:rsid w:val="00F45FBF"/>
    <w:rsid w:val="00F46731"/>
    <w:rsid w:val="00F47EA4"/>
    <w:rsid w:val="00F51A2F"/>
    <w:rsid w:val="00F55DA8"/>
    <w:rsid w:val="00F62969"/>
    <w:rsid w:val="00F748C8"/>
    <w:rsid w:val="00F81BFA"/>
    <w:rsid w:val="00F95408"/>
    <w:rsid w:val="00F978B4"/>
    <w:rsid w:val="00FA3126"/>
    <w:rsid w:val="00FA61F9"/>
    <w:rsid w:val="00FA66E7"/>
    <w:rsid w:val="00FA6910"/>
    <w:rsid w:val="00FB0BE2"/>
    <w:rsid w:val="00FB26FA"/>
    <w:rsid w:val="00FB38EA"/>
    <w:rsid w:val="00FB3919"/>
    <w:rsid w:val="00FB398B"/>
    <w:rsid w:val="00FB7E55"/>
    <w:rsid w:val="00FC3B50"/>
    <w:rsid w:val="00FC3D5D"/>
    <w:rsid w:val="00FD22E8"/>
    <w:rsid w:val="00FD3362"/>
    <w:rsid w:val="00FD4E52"/>
    <w:rsid w:val="00FD5A84"/>
    <w:rsid w:val="00FD7EF2"/>
    <w:rsid w:val="00FE0F26"/>
    <w:rsid w:val="00FE4CC2"/>
    <w:rsid w:val="00FF0194"/>
    <w:rsid w:val="00FF3E95"/>
    <w:rsid w:val="00FF7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4D32C"/>
  <w15:chartTrackingRefBased/>
  <w15:docId w15:val="{BF0E738F-F8C1-4261-BD16-BF642BB1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78"/>
  </w:style>
  <w:style w:type="paragraph" w:styleId="Heading2">
    <w:name w:val="heading 2"/>
    <w:basedOn w:val="Normal"/>
    <w:link w:val="Heading2Char"/>
    <w:uiPriority w:val="9"/>
    <w:qFormat/>
    <w:rsid w:val="005C01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68"/>
    <w:pPr>
      <w:ind w:left="720"/>
      <w:contextualSpacing/>
    </w:pPr>
  </w:style>
  <w:style w:type="character" w:customStyle="1" w:styleId="Heading2Char">
    <w:name w:val="Heading 2 Char"/>
    <w:basedOn w:val="DefaultParagraphFont"/>
    <w:link w:val="Heading2"/>
    <w:uiPriority w:val="9"/>
    <w:rsid w:val="005C01A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C01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C01A4"/>
    <w:rPr>
      <w:color w:val="0000FF"/>
      <w:u w:val="single"/>
    </w:rPr>
  </w:style>
  <w:style w:type="character" w:styleId="UnresolvedMention">
    <w:name w:val="Unresolved Mention"/>
    <w:basedOn w:val="DefaultParagraphFont"/>
    <w:uiPriority w:val="99"/>
    <w:semiHidden/>
    <w:unhideWhenUsed/>
    <w:rsid w:val="00180BA6"/>
    <w:rPr>
      <w:color w:val="605E5C"/>
      <w:shd w:val="clear" w:color="auto" w:fill="E1DFDD"/>
    </w:rPr>
  </w:style>
  <w:style w:type="character" w:styleId="FollowedHyperlink">
    <w:name w:val="FollowedHyperlink"/>
    <w:basedOn w:val="DefaultParagraphFont"/>
    <w:uiPriority w:val="99"/>
    <w:semiHidden/>
    <w:unhideWhenUsed/>
    <w:rsid w:val="00EB32C7"/>
    <w:rPr>
      <w:color w:val="954F72" w:themeColor="followedHyperlink"/>
      <w:u w:val="single"/>
    </w:rPr>
  </w:style>
  <w:style w:type="table" w:styleId="TableGrid">
    <w:name w:val="Table Grid"/>
    <w:basedOn w:val="TableNormal"/>
    <w:uiPriority w:val="39"/>
    <w:rsid w:val="00ED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F7"/>
  </w:style>
  <w:style w:type="paragraph" w:styleId="Footer">
    <w:name w:val="footer"/>
    <w:basedOn w:val="Normal"/>
    <w:link w:val="FooterChar"/>
    <w:uiPriority w:val="99"/>
    <w:unhideWhenUsed/>
    <w:rsid w:val="005B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F7"/>
  </w:style>
  <w:style w:type="table" w:customStyle="1" w:styleId="TableGrid1">
    <w:name w:val="Table Grid1"/>
    <w:basedOn w:val="TableNormal"/>
    <w:next w:val="TableGrid"/>
    <w:uiPriority w:val="39"/>
    <w:rsid w:val="009A55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592459">
      <w:bodyDiv w:val="1"/>
      <w:marLeft w:val="0"/>
      <w:marRight w:val="0"/>
      <w:marTop w:val="0"/>
      <w:marBottom w:val="0"/>
      <w:divBdr>
        <w:top w:val="none" w:sz="0" w:space="0" w:color="auto"/>
        <w:left w:val="none" w:sz="0" w:space="0" w:color="auto"/>
        <w:bottom w:val="none" w:sz="0" w:space="0" w:color="auto"/>
        <w:right w:val="none" w:sz="0" w:space="0" w:color="auto"/>
      </w:divBdr>
      <w:divsChild>
        <w:div w:id="1912108835">
          <w:marLeft w:val="0"/>
          <w:marRight w:val="0"/>
          <w:marTop w:val="0"/>
          <w:marBottom w:val="0"/>
          <w:divBdr>
            <w:top w:val="none" w:sz="0" w:space="0" w:color="auto"/>
            <w:left w:val="none" w:sz="0" w:space="0" w:color="auto"/>
            <w:bottom w:val="none" w:sz="0" w:space="0" w:color="auto"/>
            <w:right w:val="none" w:sz="0" w:space="0" w:color="auto"/>
          </w:divBdr>
        </w:div>
        <w:div w:id="706369951">
          <w:marLeft w:val="0"/>
          <w:marRight w:val="0"/>
          <w:marTop w:val="0"/>
          <w:marBottom w:val="0"/>
          <w:divBdr>
            <w:top w:val="none" w:sz="0" w:space="0" w:color="auto"/>
            <w:left w:val="none" w:sz="0" w:space="0" w:color="auto"/>
            <w:bottom w:val="none" w:sz="0" w:space="0" w:color="auto"/>
            <w:right w:val="none" w:sz="0" w:space="0" w:color="auto"/>
          </w:divBdr>
        </w:div>
      </w:divsChild>
    </w:div>
    <w:div w:id="1586263272">
      <w:bodyDiv w:val="1"/>
      <w:marLeft w:val="0"/>
      <w:marRight w:val="0"/>
      <w:marTop w:val="0"/>
      <w:marBottom w:val="0"/>
      <w:divBdr>
        <w:top w:val="none" w:sz="0" w:space="0" w:color="auto"/>
        <w:left w:val="none" w:sz="0" w:space="0" w:color="auto"/>
        <w:bottom w:val="none" w:sz="0" w:space="0" w:color="auto"/>
        <w:right w:val="none" w:sz="0" w:space="0" w:color="auto"/>
      </w:divBdr>
    </w:div>
    <w:div w:id="20636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D6D0-6C39-4E7C-B859-E7565A2A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Lismore Community Preschool</dc:creator>
  <cp:keywords/>
  <dc:description/>
  <cp:lastModifiedBy>East Lismore Community Preschool</cp:lastModifiedBy>
  <cp:revision>3</cp:revision>
  <cp:lastPrinted>2020-06-15T04:26:00Z</cp:lastPrinted>
  <dcterms:created xsi:type="dcterms:W3CDTF">2021-01-05T02:58:00Z</dcterms:created>
  <dcterms:modified xsi:type="dcterms:W3CDTF">2021-01-05T03:23:00Z</dcterms:modified>
</cp:coreProperties>
</file>